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7D8D8" w14:textId="77777777" w:rsidR="00994D51" w:rsidRPr="006B09B1" w:rsidRDefault="008175B6" w:rsidP="00994D51">
      <w:pPr>
        <w:tabs>
          <w:tab w:val="right" w:pos="10800"/>
        </w:tabs>
        <w:jc w:val="both"/>
        <w:rPr>
          <w:rFonts w:ascii="Arial" w:hAnsi="Arial" w:cs="Arial"/>
          <w:sz w:val="18"/>
          <w:szCs w:val="18"/>
        </w:rPr>
      </w:pPr>
      <w:r w:rsidRPr="006B09B1">
        <w:rPr>
          <w:rFonts w:ascii="Arial" w:hAnsi="Arial" w:cs="Arial"/>
          <w:sz w:val="18"/>
          <w:szCs w:val="18"/>
        </w:rPr>
        <w:t>DEPARTMENT</w:t>
      </w:r>
      <w:r w:rsidR="00994D51" w:rsidRPr="006B09B1">
        <w:rPr>
          <w:rFonts w:ascii="Arial" w:hAnsi="Arial" w:cs="Arial"/>
          <w:sz w:val="18"/>
          <w:szCs w:val="18"/>
        </w:rPr>
        <w:t xml:space="preserve"> OF ELECTIONS</w:t>
      </w:r>
      <w:r w:rsidR="00994D51" w:rsidRPr="006B09B1">
        <w:rPr>
          <w:rFonts w:ascii="Arial" w:hAnsi="Arial" w:cs="Arial"/>
          <w:sz w:val="18"/>
          <w:szCs w:val="18"/>
        </w:rPr>
        <w:tab/>
        <w:t>Toll-free: (Voice) 800-552-9745</w:t>
      </w:r>
    </w:p>
    <w:p w14:paraId="3617D8D9" w14:textId="77777777" w:rsidR="00994D51" w:rsidRPr="006B09B1" w:rsidRDefault="00994D51" w:rsidP="00994D51">
      <w:pPr>
        <w:tabs>
          <w:tab w:val="right" w:pos="10800"/>
        </w:tabs>
        <w:rPr>
          <w:rFonts w:ascii="Arial" w:hAnsi="Arial" w:cs="Arial"/>
          <w:sz w:val="18"/>
          <w:szCs w:val="18"/>
        </w:rPr>
      </w:pPr>
      <w:r w:rsidRPr="006B09B1">
        <w:rPr>
          <w:rFonts w:ascii="Arial" w:hAnsi="Arial" w:cs="Arial"/>
          <w:sz w:val="18"/>
          <w:szCs w:val="18"/>
        </w:rPr>
        <w:t>1100 Bank Street, 1</w:t>
      </w:r>
      <w:r w:rsidRPr="006B09B1">
        <w:rPr>
          <w:rFonts w:ascii="Arial" w:hAnsi="Arial" w:cs="Arial"/>
          <w:sz w:val="18"/>
          <w:szCs w:val="18"/>
          <w:vertAlign w:val="superscript"/>
        </w:rPr>
        <w:t>st</w:t>
      </w:r>
      <w:r w:rsidRPr="006B09B1">
        <w:rPr>
          <w:rFonts w:ascii="Arial" w:hAnsi="Arial" w:cs="Arial"/>
          <w:sz w:val="18"/>
          <w:szCs w:val="18"/>
        </w:rPr>
        <w:t xml:space="preserve"> Floor</w:t>
      </w:r>
      <w:r w:rsidRPr="006B09B1">
        <w:rPr>
          <w:rFonts w:ascii="Arial" w:hAnsi="Arial" w:cs="Arial"/>
          <w:sz w:val="18"/>
          <w:szCs w:val="18"/>
        </w:rPr>
        <w:tab/>
        <w:t>(TDD) 800-260-3466</w:t>
      </w:r>
    </w:p>
    <w:p w14:paraId="3617D8DA" w14:textId="77777777" w:rsidR="00994D51" w:rsidRPr="006B09B1" w:rsidRDefault="00994D51" w:rsidP="00994D51">
      <w:pPr>
        <w:tabs>
          <w:tab w:val="right" w:pos="10800"/>
        </w:tabs>
        <w:rPr>
          <w:rFonts w:ascii="Arial" w:hAnsi="Arial" w:cs="Arial"/>
          <w:sz w:val="18"/>
          <w:szCs w:val="18"/>
        </w:rPr>
      </w:pPr>
      <w:r w:rsidRPr="006B09B1">
        <w:rPr>
          <w:rFonts w:ascii="Arial" w:hAnsi="Arial" w:cs="Arial"/>
          <w:sz w:val="18"/>
          <w:szCs w:val="18"/>
        </w:rPr>
        <w:t>Richmond, VA 23219</w:t>
      </w:r>
      <w:r w:rsidRPr="006B09B1">
        <w:rPr>
          <w:rFonts w:ascii="Arial" w:hAnsi="Arial" w:cs="Arial"/>
          <w:sz w:val="18"/>
          <w:szCs w:val="18"/>
        </w:rPr>
        <w:tab/>
        <w:t>804-864-8901</w:t>
      </w:r>
    </w:p>
    <w:p w14:paraId="3617D8DB" w14:textId="5580283C" w:rsidR="00994D51" w:rsidRPr="006B09B1" w:rsidRDefault="009E36C5" w:rsidP="00994D51">
      <w:pPr>
        <w:tabs>
          <w:tab w:val="right" w:pos="10800"/>
        </w:tabs>
        <w:rPr>
          <w:rFonts w:ascii="Arial" w:hAnsi="Arial" w:cs="Arial"/>
          <w:sz w:val="18"/>
          <w:szCs w:val="18"/>
        </w:rPr>
      </w:pPr>
      <w:r w:rsidRPr="006B09B1">
        <w:rPr>
          <w:rFonts w:ascii="Arial" w:hAnsi="Arial" w:cs="Arial"/>
          <w:sz w:val="18"/>
          <w:szCs w:val="18"/>
        </w:rPr>
        <w:t>e</w:t>
      </w:r>
      <w:r w:rsidR="00826A0B" w:rsidRPr="006B09B1">
        <w:rPr>
          <w:rFonts w:ascii="Arial" w:hAnsi="Arial" w:cs="Arial"/>
          <w:sz w:val="18"/>
          <w:szCs w:val="18"/>
        </w:rPr>
        <w:t>lections</w:t>
      </w:r>
      <w:r w:rsidR="00994D51" w:rsidRPr="006B09B1">
        <w:rPr>
          <w:rFonts w:ascii="Arial" w:hAnsi="Arial" w:cs="Arial"/>
          <w:sz w:val="18"/>
          <w:szCs w:val="18"/>
        </w:rPr>
        <w:t>.virginia.gov</w:t>
      </w:r>
      <w:r w:rsidR="00994D51" w:rsidRPr="006B09B1">
        <w:rPr>
          <w:rFonts w:ascii="Arial" w:hAnsi="Arial" w:cs="Arial"/>
          <w:sz w:val="18"/>
          <w:szCs w:val="18"/>
        </w:rPr>
        <w:tab/>
        <w:t>info@</w:t>
      </w:r>
      <w:r w:rsidR="00826A0B" w:rsidRPr="006B09B1">
        <w:rPr>
          <w:rFonts w:ascii="Arial" w:hAnsi="Arial" w:cs="Arial"/>
          <w:sz w:val="18"/>
          <w:szCs w:val="18"/>
        </w:rPr>
        <w:t>elections</w:t>
      </w:r>
      <w:r w:rsidR="00994D51" w:rsidRPr="006B09B1">
        <w:rPr>
          <w:rFonts w:ascii="Arial" w:hAnsi="Arial" w:cs="Arial"/>
          <w:sz w:val="18"/>
          <w:szCs w:val="18"/>
        </w:rPr>
        <w:t>.virginia.gov</w:t>
      </w:r>
    </w:p>
    <w:p w14:paraId="3617D8DC" w14:textId="77777777" w:rsidR="00994D51" w:rsidRDefault="00994D51" w:rsidP="00994D51">
      <w:pPr>
        <w:spacing w:line="230" w:lineRule="auto"/>
        <w:jc w:val="both"/>
        <w:rPr>
          <w:rFonts w:ascii="Arial" w:hAnsi="Arial" w:cs="Arial"/>
          <w:b/>
          <w:u w:val="single"/>
        </w:rPr>
      </w:pPr>
    </w:p>
    <w:p w14:paraId="3617D8DD" w14:textId="77777777" w:rsidR="00994D51" w:rsidRPr="006A51F7" w:rsidRDefault="00994D51" w:rsidP="006B09B1">
      <w:pPr>
        <w:spacing w:line="230" w:lineRule="auto"/>
        <w:jc w:val="center"/>
        <w:rPr>
          <w:rFonts w:ascii="Arial" w:hAnsi="Arial" w:cs="Arial"/>
          <w:b/>
          <w:u w:val="single"/>
        </w:rPr>
      </w:pPr>
      <w:r>
        <w:rPr>
          <w:rFonts w:ascii="Arial" w:hAnsi="Arial" w:cs="Arial"/>
          <w:b/>
          <w:u w:val="single"/>
        </w:rPr>
        <w:t xml:space="preserve">Table of </w:t>
      </w:r>
      <w:r w:rsidRPr="006A51F7">
        <w:rPr>
          <w:rFonts w:ascii="Arial" w:hAnsi="Arial" w:cs="Arial"/>
          <w:b/>
          <w:u w:val="single"/>
        </w:rPr>
        <w:t>Contents</w:t>
      </w:r>
    </w:p>
    <w:p w14:paraId="3617D8DE" w14:textId="77777777" w:rsidR="00994D51" w:rsidRPr="006A51F7" w:rsidRDefault="00994D51" w:rsidP="00994D51">
      <w:pPr>
        <w:spacing w:line="230" w:lineRule="auto"/>
        <w:jc w:val="both"/>
        <w:rPr>
          <w:rFonts w:ascii="Arial" w:hAnsi="Arial" w:cs="Arial"/>
          <w:b/>
          <w:u w:val="single"/>
        </w:rPr>
      </w:pPr>
    </w:p>
    <w:p w14:paraId="3617D8DF" w14:textId="04937F7C"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Campaigners (Campaign Workers and Candidates)</w:t>
      </w:r>
      <w:r w:rsidRPr="006B09B1">
        <w:rPr>
          <w:rFonts w:ascii="Arial" w:hAnsi="Arial" w:cs="Arial"/>
        </w:rPr>
        <w:tab/>
        <w:t>1</w:t>
      </w:r>
    </w:p>
    <w:p w14:paraId="3617D8E0" w14:textId="49BBF191"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 xml:space="preserve">Party and Candidate Authorized Representatives on Election Day </w:t>
      </w:r>
      <w:r w:rsidR="006B09B1">
        <w:rPr>
          <w:rFonts w:ascii="Arial" w:hAnsi="Arial" w:cs="Arial"/>
        </w:rPr>
        <w:tab/>
        <w:t>2</w:t>
      </w:r>
    </w:p>
    <w:p w14:paraId="3617D8E1" w14:textId="46A46A49" w:rsidR="00994D51" w:rsidRPr="006B09B1" w:rsidRDefault="00994D51" w:rsidP="006B09B1">
      <w:pPr>
        <w:tabs>
          <w:tab w:val="right" w:pos="10080"/>
        </w:tabs>
        <w:spacing w:line="230" w:lineRule="auto"/>
        <w:ind w:left="2160" w:right="720"/>
        <w:rPr>
          <w:rFonts w:ascii="Arial" w:hAnsi="Arial" w:cs="Arial"/>
        </w:rPr>
      </w:pPr>
      <w:r w:rsidRPr="006B09B1">
        <w:rPr>
          <w:rFonts w:ascii="Arial" w:hAnsi="Arial" w:cs="Arial"/>
        </w:rPr>
        <w:t>(General Information and Requirements)</w:t>
      </w:r>
    </w:p>
    <w:p w14:paraId="3617D8E2" w14:textId="6063A1FF"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Authorized Representatives Before Polls Open</w:t>
      </w:r>
      <w:r w:rsidRPr="006B09B1">
        <w:rPr>
          <w:rFonts w:ascii="Arial" w:hAnsi="Arial" w:cs="Arial"/>
          <w:spacing w:val="2"/>
        </w:rPr>
        <w:tab/>
      </w:r>
      <w:r w:rsidRPr="006B09B1">
        <w:rPr>
          <w:rFonts w:ascii="Arial" w:hAnsi="Arial" w:cs="Arial"/>
        </w:rPr>
        <w:t>3</w:t>
      </w:r>
    </w:p>
    <w:p w14:paraId="3617D8E3" w14:textId="12F17F31"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Authorized Representatives While Polls Are Open</w:t>
      </w:r>
      <w:r w:rsidR="006B09B1">
        <w:rPr>
          <w:rFonts w:ascii="Arial" w:hAnsi="Arial" w:cs="Arial"/>
        </w:rPr>
        <w:tab/>
      </w:r>
      <w:r w:rsidRPr="006B09B1">
        <w:rPr>
          <w:rFonts w:ascii="Arial" w:hAnsi="Arial" w:cs="Arial"/>
        </w:rPr>
        <w:t>3</w:t>
      </w:r>
    </w:p>
    <w:p w14:paraId="3617D8E4" w14:textId="55A936E4"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Authorized Representatives at Close of Polls</w:t>
      </w:r>
      <w:r w:rsidR="006B09B1">
        <w:rPr>
          <w:rFonts w:ascii="Arial" w:hAnsi="Arial" w:cs="Arial"/>
        </w:rPr>
        <w:tab/>
      </w:r>
      <w:r w:rsidRPr="006B09B1">
        <w:rPr>
          <w:rFonts w:ascii="Arial" w:hAnsi="Arial" w:cs="Arial"/>
        </w:rPr>
        <w:t>5</w:t>
      </w:r>
    </w:p>
    <w:p w14:paraId="3617D8E5" w14:textId="57ABBC97"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rPr>
      </w:pPr>
      <w:r w:rsidRPr="006B09B1">
        <w:rPr>
          <w:rFonts w:ascii="Arial" w:hAnsi="Arial" w:cs="Arial"/>
        </w:rPr>
        <w:t>Reporting Alleged Election Day Problems</w:t>
      </w:r>
      <w:r w:rsidR="006B09B1">
        <w:rPr>
          <w:rFonts w:ascii="Arial" w:hAnsi="Arial" w:cs="Arial"/>
        </w:rPr>
        <w:tab/>
      </w:r>
      <w:r w:rsidRPr="006B09B1">
        <w:rPr>
          <w:rFonts w:ascii="Arial" w:hAnsi="Arial" w:cs="Arial"/>
        </w:rPr>
        <w:t>6</w:t>
      </w:r>
    </w:p>
    <w:p w14:paraId="3617D8E6" w14:textId="137BE449" w:rsidR="00994D51" w:rsidRPr="006B09B1" w:rsidRDefault="00994D51" w:rsidP="006B09B1">
      <w:pPr>
        <w:pStyle w:val="ListParagraph"/>
        <w:numPr>
          <w:ilvl w:val="0"/>
          <w:numId w:val="7"/>
        </w:numPr>
        <w:tabs>
          <w:tab w:val="right" w:pos="10080"/>
        </w:tabs>
        <w:spacing w:line="230" w:lineRule="auto"/>
        <w:ind w:left="2160" w:right="720" w:hanging="1440"/>
        <w:rPr>
          <w:rFonts w:ascii="Arial" w:hAnsi="Arial" w:cs="Arial"/>
          <w:i/>
        </w:rPr>
      </w:pPr>
      <w:r w:rsidRPr="006B09B1">
        <w:rPr>
          <w:rFonts w:ascii="Arial" w:hAnsi="Arial" w:cs="Arial"/>
        </w:rPr>
        <w:t>What Happens After Election Day</w:t>
      </w:r>
      <w:r w:rsidR="006B09B1">
        <w:rPr>
          <w:rFonts w:ascii="Arial" w:hAnsi="Arial" w:cs="Arial"/>
        </w:rPr>
        <w:tab/>
      </w:r>
      <w:r w:rsidRPr="006B09B1">
        <w:rPr>
          <w:rFonts w:ascii="Arial" w:hAnsi="Arial" w:cs="Arial"/>
        </w:rPr>
        <w:t>6</w:t>
      </w:r>
    </w:p>
    <w:p w14:paraId="3617D8E7" w14:textId="67EC4FEC" w:rsidR="00994D51" w:rsidRPr="006A51F7" w:rsidRDefault="00994D51" w:rsidP="006B09B1">
      <w:pPr>
        <w:tabs>
          <w:tab w:val="left" w:pos="2160"/>
          <w:tab w:val="right" w:pos="10080"/>
        </w:tabs>
        <w:spacing w:line="230" w:lineRule="auto"/>
        <w:ind w:left="720" w:right="720"/>
        <w:rPr>
          <w:rFonts w:ascii="Arial" w:hAnsi="Arial" w:cs="Arial"/>
          <w:b/>
        </w:rPr>
      </w:pPr>
      <w:r>
        <w:rPr>
          <w:rFonts w:ascii="Arial" w:hAnsi="Arial" w:cs="Arial"/>
          <w:i/>
        </w:rPr>
        <w:t>Appendix</w:t>
      </w:r>
      <w:r w:rsidRPr="006A51F7">
        <w:rPr>
          <w:rFonts w:ascii="Arial" w:hAnsi="Arial" w:cs="Arial"/>
          <w:i/>
        </w:rPr>
        <w:t xml:space="preserve"> </w:t>
      </w:r>
      <w:r w:rsidR="006B09B1">
        <w:rPr>
          <w:rFonts w:ascii="Arial" w:hAnsi="Arial" w:cs="Arial"/>
          <w:i/>
        </w:rPr>
        <w:tab/>
      </w:r>
      <w:r w:rsidRPr="006A51F7">
        <w:rPr>
          <w:rFonts w:ascii="Arial" w:hAnsi="Arial" w:cs="Arial"/>
        </w:rPr>
        <w:t xml:space="preserve">Guidelines for Campaigners and Authorized </w:t>
      </w:r>
      <w:r>
        <w:rPr>
          <w:rFonts w:ascii="Arial" w:hAnsi="Arial" w:cs="Arial"/>
        </w:rPr>
        <w:t xml:space="preserve">Reps. </w:t>
      </w:r>
      <w:r w:rsidRPr="00145C40">
        <w:rPr>
          <w:rFonts w:ascii="Arial" w:hAnsi="Arial" w:cs="Arial"/>
          <w:sz w:val="20"/>
        </w:rPr>
        <w:t>(Summary Page)</w:t>
      </w:r>
      <w:r w:rsidR="006B09B1">
        <w:rPr>
          <w:rFonts w:ascii="Arial" w:hAnsi="Arial" w:cs="Arial"/>
          <w:sz w:val="20"/>
        </w:rPr>
        <w:tab/>
      </w:r>
      <w:r>
        <w:rPr>
          <w:rFonts w:ascii="Arial" w:hAnsi="Arial" w:cs="Arial"/>
        </w:rPr>
        <w:t>9</w:t>
      </w:r>
      <w:bookmarkStart w:id="0" w:name="_GoBack"/>
      <w:bookmarkEnd w:id="0"/>
    </w:p>
    <w:p w14:paraId="3617D8E8" w14:textId="77777777" w:rsidR="00994D51" w:rsidRDefault="00994D51" w:rsidP="00994D51">
      <w:pPr>
        <w:spacing w:line="230" w:lineRule="auto"/>
        <w:rPr>
          <w:rFonts w:ascii="Arial" w:hAnsi="Arial" w:cs="Arial"/>
        </w:rPr>
      </w:pPr>
    </w:p>
    <w:p w14:paraId="2B2A9CB0" w14:textId="77777777" w:rsidR="00434783" w:rsidRDefault="00434783" w:rsidP="00994D51">
      <w:pPr>
        <w:spacing w:line="230" w:lineRule="auto"/>
        <w:rPr>
          <w:rFonts w:ascii="Arial" w:hAnsi="Arial" w:cs="Arial"/>
        </w:rPr>
      </w:pPr>
    </w:p>
    <w:p w14:paraId="3617D8E9" w14:textId="77777777" w:rsidR="00994D51" w:rsidRPr="0070691F" w:rsidRDefault="00994D51" w:rsidP="00434783">
      <w:pPr>
        <w:numPr>
          <w:ilvl w:val="0"/>
          <w:numId w:val="2"/>
        </w:numPr>
        <w:autoSpaceDE/>
        <w:autoSpaceDN/>
        <w:adjustRightInd/>
        <w:spacing w:line="230" w:lineRule="auto"/>
        <w:ind w:left="720" w:hanging="720"/>
        <w:rPr>
          <w:rFonts w:ascii="Arial" w:hAnsi="Arial" w:cs="Arial"/>
        </w:rPr>
      </w:pPr>
      <w:r w:rsidRPr="006A51F7">
        <w:rPr>
          <w:rFonts w:ascii="Arial" w:hAnsi="Arial" w:cs="Arial"/>
          <w:b/>
        </w:rPr>
        <w:t>CAMPAIGNERS (CAMPAIGN WORKERS AND CANDIDATES)</w:t>
      </w:r>
    </w:p>
    <w:p w14:paraId="3617D8EA" w14:textId="77777777" w:rsidR="00994D51" w:rsidRDefault="00994D51" w:rsidP="00994D51">
      <w:pPr>
        <w:spacing w:line="230" w:lineRule="auto"/>
        <w:ind w:left="360"/>
        <w:rPr>
          <w:rFonts w:ascii="Arial" w:hAnsi="Arial" w:cs="Arial"/>
        </w:rPr>
      </w:pPr>
    </w:p>
    <w:p w14:paraId="3617D8EB" w14:textId="00A74B00" w:rsidR="00994D51" w:rsidRPr="005B17DD" w:rsidRDefault="00994D51" w:rsidP="00994D51">
      <w:pPr>
        <w:numPr>
          <w:ilvl w:val="1"/>
          <w:numId w:val="2"/>
        </w:numPr>
        <w:autoSpaceDE/>
        <w:autoSpaceDN/>
        <w:adjustRightInd/>
        <w:spacing w:line="230" w:lineRule="auto"/>
        <w:ind w:left="1440" w:hanging="720"/>
        <w:rPr>
          <w:rFonts w:ascii="Arial" w:hAnsi="Arial"/>
        </w:rPr>
      </w:pPr>
      <w:r w:rsidRPr="00611D99">
        <w:rPr>
          <w:rFonts w:ascii="Arial" w:hAnsi="Arial" w:cs="Arial"/>
          <w:sz w:val="22"/>
          <w:szCs w:val="22"/>
        </w:rPr>
        <w:t>Campaigners</w:t>
      </w:r>
      <w:r w:rsidRPr="009E36C5">
        <w:rPr>
          <w:rFonts w:ascii="Arial" w:hAnsi="Arial" w:cs="Arial"/>
          <w:sz w:val="22"/>
          <w:szCs w:val="22"/>
        </w:rPr>
        <w:t xml:space="preserve"> must remain at least 40 feet away from any entrance to the building in which the polling place is located.  This 40-foot "campaign-free" zone is referred to</w:t>
      </w:r>
      <w:r w:rsidRPr="00611D99">
        <w:rPr>
          <w:rFonts w:ascii="Arial" w:hAnsi="Arial" w:cs="Arial"/>
          <w:sz w:val="22"/>
          <w:szCs w:val="22"/>
        </w:rPr>
        <w:t xml:space="preserve"> as the "</w:t>
      </w:r>
      <w:r w:rsidR="009E36C5">
        <w:rPr>
          <w:rFonts w:ascii="Arial" w:hAnsi="Arial" w:cs="Arial"/>
          <w:sz w:val="22"/>
          <w:szCs w:val="22"/>
        </w:rPr>
        <w:t>prohibited area</w:t>
      </w:r>
      <w:r w:rsidRPr="00611D99">
        <w:rPr>
          <w:rFonts w:ascii="Arial" w:hAnsi="Arial" w:cs="Arial"/>
          <w:sz w:val="22"/>
          <w:szCs w:val="22"/>
        </w:rPr>
        <w:t>."  R</w:t>
      </w:r>
      <w:r w:rsidR="009E36C5">
        <w:rPr>
          <w:rFonts w:ascii="Arial" w:hAnsi="Arial" w:cs="Arial"/>
          <w:sz w:val="22"/>
          <w:szCs w:val="22"/>
        </w:rPr>
        <w:t>estrictions which apply to the prohibited a</w:t>
      </w:r>
      <w:r w:rsidRPr="00611D99">
        <w:rPr>
          <w:rFonts w:ascii="Arial" w:hAnsi="Arial" w:cs="Arial"/>
          <w:sz w:val="22"/>
          <w:szCs w:val="22"/>
        </w:rPr>
        <w:t xml:space="preserve">rea also apply to the polling place itself.  If </w:t>
      </w:r>
      <w:r>
        <w:rPr>
          <w:rFonts w:ascii="Arial" w:hAnsi="Arial" w:cs="Arial"/>
          <w:sz w:val="22"/>
          <w:szCs w:val="22"/>
        </w:rPr>
        <w:t>the electoral board allows campaigning</w:t>
      </w:r>
      <w:r w:rsidRPr="00611D99">
        <w:rPr>
          <w:rFonts w:ascii="Arial" w:hAnsi="Arial" w:cs="Arial"/>
          <w:sz w:val="22"/>
          <w:szCs w:val="22"/>
        </w:rPr>
        <w:t xml:space="preserve"> within the building containing the polling place, all such activities must take place at least 40 feet from any entrance to the room where voting activities are being conducted.  Code of Virginia, §§ 24.2-604 &amp; 24.2-310.</w:t>
      </w:r>
    </w:p>
    <w:p w14:paraId="3617D8EC" w14:textId="77777777" w:rsidR="00994D51" w:rsidRDefault="00994D51" w:rsidP="00994D51">
      <w:pPr>
        <w:spacing w:line="230" w:lineRule="auto"/>
        <w:ind w:left="1440"/>
        <w:rPr>
          <w:rFonts w:ascii="Arial" w:hAnsi="Arial"/>
        </w:rPr>
      </w:pPr>
    </w:p>
    <w:p w14:paraId="3617D8ED" w14:textId="4C51C0A1" w:rsidR="00994D51" w:rsidRPr="005B17DD" w:rsidRDefault="00994D51" w:rsidP="00994D51">
      <w:pPr>
        <w:numPr>
          <w:ilvl w:val="1"/>
          <w:numId w:val="2"/>
        </w:numPr>
        <w:autoSpaceDE/>
        <w:autoSpaceDN/>
        <w:adjustRightInd/>
        <w:spacing w:line="230" w:lineRule="auto"/>
        <w:ind w:left="1440" w:hanging="720"/>
        <w:rPr>
          <w:rFonts w:ascii="Arial" w:hAnsi="Arial"/>
        </w:rPr>
      </w:pPr>
      <w:r w:rsidRPr="005B17DD">
        <w:rPr>
          <w:rFonts w:ascii="Arial" w:hAnsi="Arial" w:cs="Arial"/>
          <w:sz w:val="22"/>
          <w:szCs w:val="22"/>
        </w:rPr>
        <w:t xml:space="preserve">There is no limit to the number of campaigners allowed outside of the </w:t>
      </w:r>
      <w:r w:rsidR="009E36C5">
        <w:rPr>
          <w:rFonts w:ascii="Arial" w:hAnsi="Arial" w:cs="Arial"/>
          <w:sz w:val="22"/>
          <w:szCs w:val="22"/>
        </w:rPr>
        <w:t>prohibited area</w:t>
      </w:r>
      <w:r w:rsidRPr="005B17DD">
        <w:rPr>
          <w:rFonts w:ascii="Arial" w:hAnsi="Arial" w:cs="Arial"/>
          <w:sz w:val="22"/>
          <w:szCs w:val="22"/>
        </w:rPr>
        <w:t>.  § 24.2-604.</w:t>
      </w:r>
    </w:p>
    <w:p w14:paraId="3617D8EE" w14:textId="77777777" w:rsidR="00994D51" w:rsidRDefault="00994D51" w:rsidP="00994D51">
      <w:pPr>
        <w:spacing w:line="230" w:lineRule="auto"/>
        <w:ind w:left="1440"/>
        <w:rPr>
          <w:rFonts w:ascii="Arial" w:hAnsi="Arial"/>
        </w:rPr>
      </w:pPr>
    </w:p>
    <w:p w14:paraId="3617D8EF" w14:textId="77777777" w:rsidR="00994D51" w:rsidRPr="005B17DD" w:rsidRDefault="00994D51" w:rsidP="00994D51">
      <w:pPr>
        <w:numPr>
          <w:ilvl w:val="1"/>
          <w:numId w:val="2"/>
        </w:numPr>
        <w:autoSpaceDE/>
        <w:autoSpaceDN/>
        <w:adjustRightInd/>
        <w:spacing w:line="230" w:lineRule="auto"/>
        <w:ind w:left="1440" w:hanging="720"/>
        <w:rPr>
          <w:rFonts w:ascii="Arial" w:hAnsi="Arial"/>
        </w:rPr>
      </w:pPr>
      <w:r w:rsidRPr="009E36C5">
        <w:rPr>
          <w:rFonts w:ascii="Arial" w:hAnsi="Arial" w:cs="Arial"/>
          <w:sz w:val="22"/>
          <w:szCs w:val="22"/>
        </w:rPr>
        <w:t>Campaigners cannot hinder</w:t>
      </w:r>
      <w:r w:rsidRPr="005B17DD">
        <w:rPr>
          <w:rFonts w:ascii="Arial" w:hAnsi="Arial" w:cs="Arial"/>
          <w:sz w:val="22"/>
          <w:szCs w:val="22"/>
        </w:rPr>
        <w:t xml:space="preserve"> or delay a person from entering or leaving a polling place.  § 24.2-604. </w:t>
      </w:r>
    </w:p>
    <w:p w14:paraId="3617D8F0" w14:textId="77777777" w:rsidR="00994D51" w:rsidRDefault="00994D51" w:rsidP="00994D51">
      <w:pPr>
        <w:spacing w:line="230" w:lineRule="auto"/>
        <w:ind w:left="1440"/>
        <w:rPr>
          <w:rFonts w:ascii="Arial" w:hAnsi="Arial"/>
        </w:rPr>
      </w:pPr>
    </w:p>
    <w:p w14:paraId="3617D8F1" w14:textId="77777777" w:rsidR="00994D51" w:rsidRPr="005B17DD" w:rsidRDefault="00994D51" w:rsidP="00994D51">
      <w:pPr>
        <w:numPr>
          <w:ilvl w:val="1"/>
          <w:numId w:val="2"/>
        </w:numPr>
        <w:autoSpaceDE/>
        <w:autoSpaceDN/>
        <w:adjustRightInd/>
        <w:spacing w:line="230" w:lineRule="auto"/>
        <w:ind w:left="1440" w:hanging="720"/>
        <w:rPr>
          <w:rFonts w:ascii="Arial" w:hAnsi="Arial"/>
        </w:rPr>
      </w:pPr>
      <w:r w:rsidRPr="009E36C5">
        <w:rPr>
          <w:rFonts w:ascii="Arial" w:hAnsi="Arial" w:cs="Arial"/>
          <w:sz w:val="22"/>
          <w:szCs w:val="22"/>
        </w:rPr>
        <w:t>Loudspeakers cannot</w:t>
      </w:r>
      <w:r w:rsidRPr="005B17DD">
        <w:rPr>
          <w:rFonts w:ascii="Arial" w:hAnsi="Arial" w:cs="Arial"/>
          <w:sz w:val="22"/>
          <w:szCs w:val="22"/>
        </w:rPr>
        <w:t xml:space="preserve"> be used within 300 feet of any polling place.  § 24.2-605.</w:t>
      </w:r>
    </w:p>
    <w:p w14:paraId="3617D8F2" w14:textId="77777777" w:rsidR="00994D51" w:rsidRDefault="00994D51" w:rsidP="00994D51">
      <w:pPr>
        <w:spacing w:line="230" w:lineRule="auto"/>
        <w:ind w:left="1440"/>
        <w:rPr>
          <w:rFonts w:ascii="Arial" w:hAnsi="Arial"/>
        </w:rPr>
      </w:pPr>
    </w:p>
    <w:p w14:paraId="3617D8F3" w14:textId="4EF03C0A" w:rsidR="00994D51" w:rsidRPr="005B17DD" w:rsidRDefault="00994D51" w:rsidP="00994D51">
      <w:pPr>
        <w:numPr>
          <w:ilvl w:val="1"/>
          <w:numId w:val="2"/>
        </w:numPr>
        <w:autoSpaceDE/>
        <w:autoSpaceDN/>
        <w:adjustRightInd/>
        <w:spacing w:line="230" w:lineRule="auto"/>
        <w:ind w:left="1440" w:hanging="720"/>
        <w:rPr>
          <w:rFonts w:ascii="Arial" w:hAnsi="Arial"/>
        </w:rPr>
      </w:pPr>
      <w:r w:rsidRPr="005B17DD">
        <w:rPr>
          <w:rFonts w:ascii="Arial" w:hAnsi="Arial" w:cs="Arial"/>
          <w:sz w:val="22"/>
          <w:szCs w:val="22"/>
        </w:rPr>
        <w:t xml:space="preserve">Campaign materials, including sample </w:t>
      </w:r>
      <w:r w:rsidR="009E36C5">
        <w:rPr>
          <w:rFonts w:ascii="Arial" w:hAnsi="Arial" w:cs="Arial"/>
          <w:sz w:val="22"/>
          <w:szCs w:val="22"/>
        </w:rPr>
        <w:t>ballots, may be distributed on election d</w:t>
      </w:r>
      <w:r w:rsidRPr="005B17DD">
        <w:rPr>
          <w:rFonts w:ascii="Arial" w:hAnsi="Arial" w:cs="Arial"/>
          <w:sz w:val="22"/>
          <w:szCs w:val="22"/>
        </w:rPr>
        <w:t>ay on the property on which a polling place</w:t>
      </w:r>
      <w:r w:rsidR="009E36C5">
        <w:rPr>
          <w:rFonts w:ascii="Arial" w:hAnsi="Arial" w:cs="Arial"/>
          <w:sz w:val="22"/>
          <w:szCs w:val="22"/>
        </w:rPr>
        <w:t xml:space="preserve"> is located and outside of the prohibited a</w:t>
      </w:r>
      <w:r w:rsidRPr="005B17DD">
        <w:rPr>
          <w:rFonts w:ascii="Arial" w:hAnsi="Arial" w:cs="Arial"/>
          <w:sz w:val="22"/>
          <w:szCs w:val="22"/>
        </w:rPr>
        <w:t xml:space="preserve">rea.  §§ 24.2-310(E), 24.2-604.  Only the electoral board may approve exceptions in the limited circumstances described in § 24.2-310(E). </w:t>
      </w:r>
    </w:p>
    <w:p w14:paraId="3617D8F4" w14:textId="77777777" w:rsidR="00994D51" w:rsidRDefault="00994D51" w:rsidP="00994D51">
      <w:pPr>
        <w:spacing w:line="230" w:lineRule="auto"/>
        <w:ind w:left="1440"/>
        <w:rPr>
          <w:rFonts w:ascii="Arial" w:hAnsi="Arial"/>
        </w:rPr>
      </w:pPr>
    </w:p>
    <w:p w14:paraId="3617D8F5" w14:textId="6C0045B7" w:rsidR="00994D51" w:rsidRPr="00CC5E9C" w:rsidRDefault="00994D51" w:rsidP="00994D51">
      <w:pPr>
        <w:numPr>
          <w:ilvl w:val="1"/>
          <w:numId w:val="2"/>
        </w:numPr>
        <w:autoSpaceDE/>
        <w:autoSpaceDN/>
        <w:adjustRightInd/>
        <w:spacing w:line="230" w:lineRule="auto"/>
        <w:ind w:left="1440" w:hanging="720"/>
        <w:rPr>
          <w:rFonts w:ascii="Arial" w:hAnsi="Arial"/>
        </w:rPr>
      </w:pPr>
      <w:r w:rsidRPr="005B17DD">
        <w:rPr>
          <w:rFonts w:ascii="Arial" w:hAnsi="Arial" w:cs="Arial"/>
          <w:sz w:val="22"/>
          <w:szCs w:val="22"/>
        </w:rPr>
        <w:t xml:space="preserve">Campaign signs/posters may not be posted inside the </w:t>
      </w:r>
      <w:r w:rsidR="009E36C5">
        <w:rPr>
          <w:rFonts w:ascii="Arial" w:hAnsi="Arial" w:cs="Arial"/>
          <w:sz w:val="22"/>
          <w:szCs w:val="22"/>
        </w:rPr>
        <w:t>prohibited area</w:t>
      </w:r>
      <w:r w:rsidRPr="005B17DD">
        <w:rPr>
          <w:rFonts w:ascii="Arial" w:hAnsi="Arial" w:cs="Arial"/>
          <w:sz w:val="22"/>
          <w:szCs w:val="22"/>
        </w:rPr>
        <w:t xml:space="preserve"> or polling place.  Whether signs/posters can be posted outside of the </w:t>
      </w:r>
      <w:r w:rsidR="009E36C5">
        <w:rPr>
          <w:rFonts w:ascii="Arial" w:hAnsi="Arial" w:cs="Arial"/>
          <w:sz w:val="22"/>
          <w:szCs w:val="22"/>
        </w:rPr>
        <w:t>prohibited area</w:t>
      </w:r>
      <w:r w:rsidRPr="005B17DD">
        <w:rPr>
          <w:rFonts w:ascii="Arial" w:hAnsi="Arial" w:cs="Arial"/>
          <w:sz w:val="22"/>
          <w:szCs w:val="22"/>
        </w:rPr>
        <w:t xml:space="preserve"> may be subject to the management policies of the prope</w:t>
      </w:r>
      <w:r w:rsidR="009E36C5">
        <w:rPr>
          <w:rFonts w:ascii="Arial" w:hAnsi="Arial" w:cs="Arial"/>
          <w:sz w:val="22"/>
          <w:szCs w:val="22"/>
        </w:rPr>
        <w:t xml:space="preserve">rty, or local ordinance.  </w:t>
      </w:r>
      <w:r w:rsidRPr="005B17DD">
        <w:rPr>
          <w:rFonts w:ascii="Arial" w:hAnsi="Arial" w:cs="Arial"/>
          <w:sz w:val="22"/>
          <w:szCs w:val="22"/>
        </w:rPr>
        <w:t>For example, a private organization may be willing to have its building serve as a polling place, but does not allow place</w:t>
      </w:r>
      <w:r w:rsidR="009E36C5">
        <w:rPr>
          <w:rFonts w:ascii="Arial" w:hAnsi="Arial" w:cs="Arial"/>
          <w:sz w:val="22"/>
          <w:szCs w:val="22"/>
        </w:rPr>
        <w:t>ment of sign posts in its lawn.</w:t>
      </w:r>
    </w:p>
    <w:p w14:paraId="3617D8F6" w14:textId="77777777" w:rsidR="00CC5E9C" w:rsidRDefault="00CC5E9C" w:rsidP="00CC5E9C">
      <w:pPr>
        <w:pStyle w:val="ListParagraph"/>
        <w:rPr>
          <w:rFonts w:ascii="Arial" w:hAnsi="Arial"/>
        </w:rPr>
      </w:pPr>
    </w:p>
    <w:p w14:paraId="3617D8F7" w14:textId="77777777" w:rsidR="00CC5E9C" w:rsidRPr="00297E4E" w:rsidRDefault="00CC5E9C" w:rsidP="00CC5E9C">
      <w:pPr>
        <w:numPr>
          <w:ilvl w:val="1"/>
          <w:numId w:val="2"/>
        </w:numPr>
        <w:autoSpaceDE/>
        <w:autoSpaceDN/>
        <w:adjustRightInd/>
        <w:spacing w:line="230" w:lineRule="auto"/>
        <w:ind w:left="1440" w:hanging="720"/>
        <w:rPr>
          <w:rFonts w:ascii="Arial" w:hAnsi="Arial" w:cs="Arial"/>
        </w:rPr>
      </w:pPr>
      <w:r w:rsidRPr="005B17DD">
        <w:rPr>
          <w:rFonts w:ascii="Arial" w:hAnsi="Arial" w:cs="Arial"/>
          <w:b/>
          <w:sz w:val="22"/>
          <w:szCs w:val="22"/>
          <w:u w:val="single"/>
        </w:rPr>
        <w:t>Sample Ballots:</w:t>
      </w:r>
    </w:p>
    <w:p w14:paraId="3617D8F8" w14:textId="77777777" w:rsidR="00CC5E9C" w:rsidRDefault="00CC5E9C" w:rsidP="00CC5E9C">
      <w:pPr>
        <w:spacing w:line="230" w:lineRule="auto"/>
        <w:ind w:left="1440"/>
        <w:rPr>
          <w:rFonts w:ascii="Arial" w:hAnsi="Arial" w:cs="Arial"/>
        </w:rPr>
      </w:pPr>
    </w:p>
    <w:p w14:paraId="3617D8F9" w14:textId="7A86ACF8" w:rsidR="00CC5E9C" w:rsidRPr="005B17DD" w:rsidRDefault="00CC5E9C" w:rsidP="00CC5E9C">
      <w:pPr>
        <w:numPr>
          <w:ilvl w:val="2"/>
          <w:numId w:val="2"/>
        </w:numPr>
        <w:autoSpaceDE/>
        <w:autoSpaceDN/>
        <w:adjustRightInd/>
        <w:spacing w:line="230" w:lineRule="auto"/>
        <w:ind w:left="2160" w:hanging="720"/>
        <w:rPr>
          <w:rFonts w:ascii="Arial" w:hAnsi="Arial"/>
        </w:rPr>
      </w:pPr>
      <w:r w:rsidRPr="005B17DD">
        <w:rPr>
          <w:rFonts w:ascii="Arial" w:hAnsi="Arial" w:cs="Arial"/>
          <w:sz w:val="22"/>
          <w:szCs w:val="22"/>
        </w:rPr>
        <w:t>On sample ballots, any official authority statement of a local electoral board or t</w:t>
      </w:r>
      <w:r w:rsidR="009E36C5">
        <w:rPr>
          <w:rFonts w:ascii="Arial" w:hAnsi="Arial" w:cs="Arial"/>
          <w:sz w:val="22"/>
          <w:szCs w:val="22"/>
        </w:rPr>
        <w:t>he State Board of Elections should</w:t>
      </w:r>
      <w:r w:rsidRPr="005B17DD">
        <w:rPr>
          <w:rFonts w:ascii="Arial" w:hAnsi="Arial" w:cs="Arial"/>
          <w:sz w:val="22"/>
          <w:szCs w:val="22"/>
        </w:rPr>
        <w:t xml:space="preserve"> be deleted, and replaced with the publishing candidate's or group's authority statement (or "disclaimer").  § 24.2-622.  </w:t>
      </w:r>
    </w:p>
    <w:p w14:paraId="3617D8FA" w14:textId="77777777" w:rsidR="00CC5E9C" w:rsidRDefault="00CC5E9C" w:rsidP="00CC5E9C">
      <w:pPr>
        <w:spacing w:line="230" w:lineRule="auto"/>
        <w:ind w:left="2160"/>
        <w:rPr>
          <w:rFonts w:ascii="Arial" w:hAnsi="Arial"/>
        </w:rPr>
      </w:pPr>
    </w:p>
    <w:p w14:paraId="1CC9DAEA" w14:textId="77777777" w:rsidR="00434783" w:rsidRDefault="00434783" w:rsidP="00CC5E9C">
      <w:pPr>
        <w:spacing w:line="230" w:lineRule="auto"/>
        <w:ind w:left="2160"/>
        <w:rPr>
          <w:rFonts w:ascii="Arial" w:hAnsi="Arial"/>
        </w:rPr>
      </w:pPr>
    </w:p>
    <w:p w14:paraId="06E007B9" w14:textId="77777777" w:rsidR="00434783" w:rsidRDefault="00434783" w:rsidP="00CC5E9C">
      <w:pPr>
        <w:spacing w:line="230" w:lineRule="auto"/>
        <w:ind w:left="2160"/>
        <w:rPr>
          <w:rFonts w:ascii="Arial" w:hAnsi="Arial"/>
        </w:rPr>
      </w:pPr>
    </w:p>
    <w:p w14:paraId="3617D8FB" w14:textId="6B0C987D" w:rsidR="00CC5E9C" w:rsidRPr="005B17DD" w:rsidRDefault="00CC5E9C" w:rsidP="00CC5E9C">
      <w:pPr>
        <w:numPr>
          <w:ilvl w:val="2"/>
          <w:numId w:val="2"/>
        </w:numPr>
        <w:autoSpaceDE/>
        <w:autoSpaceDN/>
        <w:adjustRightInd/>
        <w:spacing w:line="230" w:lineRule="auto"/>
        <w:ind w:left="2160" w:hanging="720"/>
        <w:rPr>
          <w:rFonts w:ascii="Arial" w:hAnsi="Arial"/>
        </w:rPr>
      </w:pPr>
      <w:r w:rsidRPr="005B17DD">
        <w:rPr>
          <w:rFonts w:ascii="Arial" w:hAnsi="Arial" w:cs="Arial"/>
          <w:sz w:val="22"/>
          <w:szCs w:val="22"/>
        </w:rPr>
        <w:t xml:space="preserve">For federal offices, the </w:t>
      </w:r>
      <w:r>
        <w:rPr>
          <w:rFonts w:ascii="Arial" w:hAnsi="Arial" w:cs="Arial"/>
          <w:sz w:val="22"/>
          <w:szCs w:val="22"/>
        </w:rPr>
        <w:t>disclaimer</w:t>
      </w:r>
      <w:r w:rsidRPr="005B17DD">
        <w:rPr>
          <w:rFonts w:ascii="Arial" w:hAnsi="Arial" w:cs="Arial"/>
          <w:sz w:val="22"/>
          <w:szCs w:val="22"/>
        </w:rPr>
        <w:t xml:space="preserve"> required by federal law must be used. For all other offices, the required identification </w:t>
      </w:r>
      <w:r w:rsidRPr="00910BAF">
        <w:rPr>
          <w:rFonts w:ascii="Arial" w:hAnsi="Arial" w:cs="Arial"/>
          <w:sz w:val="22"/>
          <w:szCs w:val="22"/>
        </w:rPr>
        <w:t>on campaign material</w:t>
      </w:r>
      <w:r w:rsidRPr="005B17DD">
        <w:rPr>
          <w:rFonts w:ascii="Arial" w:hAnsi="Arial" w:cs="Arial"/>
          <w:sz w:val="22"/>
          <w:szCs w:val="22"/>
        </w:rPr>
        <w:t xml:space="preserve"> is specified in the Code of Virginia.  For details,</w:t>
      </w:r>
      <w:r w:rsidR="00910BAF">
        <w:rPr>
          <w:rFonts w:ascii="Arial" w:hAnsi="Arial" w:cs="Arial"/>
          <w:sz w:val="22"/>
          <w:szCs w:val="22"/>
        </w:rPr>
        <w:t xml:space="preserve"> go to</w:t>
      </w:r>
      <w:r w:rsidRPr="005B17DD">
        <w:rPr>
          <w:rFonts w:ascii="Arial" w:hAnsi="Arial" w:cs="Arial"/>
          <w:sz w:val="22"/>
          <w:szCs w:val="22"/>
        </w:rPr>
        <w:t xml:space="preserve"> </w:t>
      </w:r>
      <w:r w:rsidR="00910BAF">
        <w:rPr>
          <w:rFonts w:ascii="Arial" w:hAnsi="Arial" w:cs="Arial"/>
          <w:sz w:val="22"/>
          <w:szCs w:val="22"/>
        </w:rPr>
        <w:t>elections.virginia.gov.</w:t>
      </w:r>
    </w:p>
    <w:p w14:paraId="3617D8FC" w14:textId="77777777" w:rsidR="00CC5E9C" w:rsidRDefault="00CC5E9C" w:rsidP="00CC5E9C">
      <w:pPr>
        <w:spacing w:line="230" w:lineRule="auto"/>
        <w:ind w:left="2160"/>
        <w:rPr>
          <w:rFonts w:ascii="Arial" w:hAnsi="Arial"/>
        </w:rPr>
      </w:pPr>
    </w:p>
    <w:p w14:paraId="3617D8FD" w14:textId="74C08EEE" w:rsidR="00CC5E9C" w:rsidRPr="00910BAF" w:rsidRDefault="00CC5E9C" w:rsidP="00CC5E9C">
      <w:pPr>
        <w:numPr>
          <w:ilvl w:val="2"/>
          <w:numId w:val="2"/>
        </w:numPr>
        <w:autoSpaceDE/>
        <w:autoSpaceDN/>
        <w:adjustRightInd/>
        <w:spacing w:line="230" w:lineRule="auto"/>
        <w:ind w:left="2160" w:hanging="720"/>
        <w:rPr>
          <w:rFonts w:ascii="Arial" w:hAnsi="Arial"/>
        </w:rPr>
      </w:pPr>
      <w:r w:rsidRPr="00910BAF">
        <w:rPr>
          <w:rFonts w:ascii="Arial" w:hAnsi="Arial" w:cs="Arial"/>
          <w:sz w:val="22"/>
          <w:szCs w:val="22"/>
        </w:rPr>
        <w:t>Samples of any ballot (or part of a ballot) cannot be printed on any shade of white or yellow paper and must contain the words “</w:t>
      </w:r>
      <w:r w:rsidR="00910BAF" w:rsidRPr="00910BAF">
        <w:rPr>
          <w:rFonts w:ascii="Arial" w:hAnsi="Arial" w:cs="Arial"/>
          <w:sz w:val="22"/>
          <w:szCs w:val="22"/>
        </w:rPr>
        <w:t>sample ballot</w:t>
      </w:r>
      <w:r w:rsidRPr="00910BAF">
        <w:rPr>
          <w:rFonts w:ascii="Arial" w:hAnsi="Arial" w:cs="Arial"/>
          <w:sz w:val="22"/>
          <w:szCs w:val="22"/>
        </w:rPr>
        <w:t>” in type no smaller than twenty-four point.  § 24.2-622.</w:t>
      </w:r>
    </w:p>
    <w:p w14:paraId="3617D8FE" w14:textId="77777777" w:rsidR="00CC5E9C" w:rsidRPr="00910BAF" w:rsidRDefault="00CC5E9C" w:rsidP="00CC5E9C">
      <w:pPr>
        <w:spacing w:line="230" w:lineRule="auto"/>
        <w:ind w:left="2160"/>
        <w:rPr>
          <w:rFonts w:ascii="Arial" w:hAnsi="Arial"/>
        </w:rPr>
      </w:pPr>
    </w:p>
    <w:p w14:paraId="3617D8FF" w14:textId="77777777" w:rsidR="00CC5E9C" w:rsidRPr="00910BAF" w:rsidRDefault="00CC5E9C" w:rsidP="00CC5E9C">
      <w:pPr>
        <w:numPr>
          <w:ilvl w:val="2"/>
          <w:numId w:val="2"/>
        </w:numPr>
        <w:autoSpaceDE/>
        <w:autoSpaceDN/>
        <w:adjustRightInd/>
        <w:spacing w:line="230" w:lineRule="auto"/>
        <w:ind w:left="2160" w:hanging="720"/>
        <w:rPr>
          <w:rFonts w:ascii="Arial" w:hAnsi="Arial"/>
        </w:rPr>
      </w:pPr>
      <w:r w:rsidRPr="00910BAF">
        <w:rPr>
          <w:rFonts w:ascii="Arial" w:hAnsi="Arial" w:cs="Arial"/>
          <w:sz w:val="22"/>
          <w:szCs w:val="22"/>
        </w:rPr>
        <w:t>The voter is allowed to carry sample ballots and campaign material into the polling place but must not display them to other voters.  §§ 24.2-622, 24.2-604.</w:t>
      </w:r>
    </w:p>
    <w:p w14:paraId="3617D900" w14:textId="77777777" w:rsidR="00CC5E9C" w:rsidRPr="00910BAF" w:rsidRDefault="00CC5E9C" w:rsidP="00CC5E9C">
      <w:pPr>
        <w:spacing w:line="230" w:lineRule="auto"/>
        <w:ind w:left="2160"/>
        <w:rPr>
          <w:rFonts w:ascii="Arial" w:hAnsi="Arial"/>
        </w:rPr>
      </w:pPr>
    </w:p>
    <w:p w14:paraId="3617D901" w14:textId="77777777" w:rsidR="00CC5E9C" w:rsidRPr="00910BAF" w:rsidRDefault="00CC5E9C" w:rsidP="00CC5E9C">
      <w:pPr>
        <w:numPr>
          <w:ilvl w:val="1"/>
          <w:numId w:val="2"/>
        </w:numPr>
        <w:autoSpaceDE/>
        <w:autoSpaceDN/>
        <w:adjustRightInd/>
        <w:spacing w:line="230" w:lineRule="auto"/>
        <w:ind w:left="1440" w:hanging="720"/>
        <w:rPr>
          <w:rFonts w:ascii="Arial" w:hAnsi="Arial"/>
        </w:rPr>
      </w:pPr>
      <w:r w:rsidRPr="00910BAF">
        <w:rPr>
          <w:rFonts w:ascii="Arial" w:hAnsi="Arial" w:cs="Arial"/>
          <w:sz w:val="22"/>
          <w:szCs w:val="22"/>
        </w:rPr>
        <w:t>No officer of election shall sign or otherwise mark any paper, form, or item, other than one furnished by the State Board, his electoral board, or general registrar, at his polling place during the hours that the polls are open.  § 24.2-650.</w:t>
      </w:r>
    </w:p>
    <w:p w14:paraId="3617D902" w14:textId="77777777" w:rsidR="00CC5E9C" w:rsidRDefault="00CC5E9C" w:rsidP="00CC5E9C">
      <w:pPr>
        <w:spacing w:line="230" w:lineRule="auto"/>
        <w:ind w:left="1440"/>
        <w:rPr>
          <w:rFonts w:ascii="Arial" w:hAnsi="Arial"/>
        </w:rPr>
      </w:pPr>
    </w:p>
    <w:p w14:paraId="3617D903" w14:textId="77777777" w:rsidR="00CC5E9C" w:rsidRDefault="00CC5E9C" w:rsidP="00434783">
      <w:pPr>
        <w:numPr>
          <w:ilvl w:val="0"/>
          <w:numId w:val="2"/>
        </w:numPr>
        <w:autoSpaceDE/>
        <w:autoSpaceDN/>
        <w:adjustRightInd/>
        <w:spacing w:line="230" w:lineRule="auto"/>
        <w:ind w:left="720" w:hanging="720"/>
        <w:rPr>
          <w:rFonts w:ascii="Arial" w:hAnsi="Arial"/>
        </w:rPr>
      </w:pPr>
      <w:r w:rsidRPr="005B17DD">
        <w:rPr>
          <w:rFonts w:ascii="Arial" w:hAnsi="Arial" w:cs="Arial"/>
          <w:b/>
        </w:rPr>
        <w:t>PARTY AND CANDIDATE AUTHORIZED REPRESENTATIVES ON</w:t>
      </w:r>
      <w:r>
        <w:rPr>
          <w:rFonts w:ascii="Arial" w:hAnsi="Arial" w:cs="Arial"/>
          <w:b/>
        </w:rPr>
        <w:t xml:space="preserve"> </w:t>
      </w:r>
      <w:r w:rsidRPr="005B17DD">
        <w:rPr>
          <w:rFonts w:ascii="Arial" w:hAnsi="Arial" w:cs="Arial"/>
          <w:b/>
        </w:rPr>
        <w:t xml:space="preserve">ELECTION DAY (General Information and Requirements) </w:t>
      </w:r>
    </w:p>
    <w:p w14:paraId="3617D904" w14:textId="77777777" w:rsidR="00CC5E9C" w:rsidRDefault="00CC5E9C" w:rsidP="00CC5E9C">
      <w:pPr>
        <w:spacing w:line="230" w:lineRule="auto"/>
        <w:ind w:left="360"/>
        <w:rPr>
          <w:rFonts w:ascii="Arial" w:hAnsi="Arial"/>
        </w:rPr>
      </w:pPr>
    </w:p>
    <w:p w14:paraId="3617D905" w14:textId="77777777" w:rsidR="00CC5E9C" w:rsidRPr="00910BAF" w:rsidRDefault="00CC5E9C" w:rsidP="00CC5E9C">
      <w:pPr>
        <w:numPr>
          <w:ilvl w:val="1"/>
          <w:numId w:val="2"/>
        </w:numPr>
        <w:autoSpaceDE/>
        <w:autoSpaceDN/>
        <w:adjustRightInd/>
        <w:spacing w:line="230" w:lineRule="auto"/>
        <w:ind w:left="1440" w:hanging="720"/>
        <w:rPr>
          <w:rFonts w:ascii="Arial" w:hAnsi="Arial"/>
        </w:rPr>
      </w:pPr>
      <w:r w:rsidRPr="00910BAF">
        <w:rPr>
          <w:rFonts w:ascii="Arial" w:hAnsi="Arial" w:cs="Arial"/>
          <w:sz w:val="22"/>
        </w:rPr>
        <w:t xml:space="preserve">In a primary election, each primary candidate on the ballot in that election is entitled to representation, as discussed below, before, during and after the election.  </w:t>
      </w:r>
    </w:p>
    <w:p w14:paraId="3617D906" w14:textId="77777777" w:rsidR="00CC5E9C" w:rsidRPr="00910BAF" w:rsidRDefault="00CC5E9C" w:rsidP="00CC5E9C">
      <w:pPr>
        <w:spacing w:line="230" w:lineRule="auto"/>
        <w:ind w:left="1440"/>
        <w:rPr>
          <w:rFonts w:ascii="Arial" w:hAnsi="Arial"/>
        </w:rPr>
      </w:pPr>
    </w:p>
    <w:p w14:paraId="3617D907" w14:textId="77777777" w:rsidR="00CC5E9C" w:rsidRPr="00910BAF" w:rsidRDefault="00CC5E9C" w:rsidP="00CC5E9C">
      <w:pPr>
        <w:spacing w:line="230" w:lineRule="auto"/>
        <w:ind w:left="1440"/>
        <w:rPr>
          <w:rFonts w:ascii="Arial" w:hAnsi="Arial"/>
        </w:rPr>
      </w:pPr>
      <w:r w:rsidRPr="00910BAF">
        <w:rPr>
          <w:rFonts w:ascii="Arial" w:hAnsi="Arial" w:cs="Arial"/>
          <w:sz w:val="22"/>
        </w:rPr>
        <w:t>In a general election or special election each political party with one or more nominees on the ballot in that election is entitled to representation (even if the nominees are running for local offices for which party names are not listed on the ballot).</w:t>
      </w:r>
      <w:r w:rsidRPr="00910BAF">
        <w:rPr>
          <w:rStyle w:val="FootnoteReference"/>
          <w:rFonts w:ascii="Arial" w:hAnsi="Arial" w:cs="Arial"/>
          <w:sz w:val="22"/>
        </w:rPr>
        <w:footnoteReference w:id="1"/>
      </w:r>
      <w:r w:rsidRPr="00910BAF">
        <w:rPr>
          <w:rFonts w:ascii="Arial" w:hAnsi="Arial" w:cs="Arial"/>
          <w:sz w:val="22"/>
        </w:rPr>
        <w:t xml:space="preserve">    </w:t>
      </w:r>
    </w:p>
    <w:p w14:paraId="3617D908" w14:textId="77777777" w:rsidR="00CC5E9C" w:rsidRPr="00910BAF" w:rsidRDefault="00CC5E9C" w:rsidP="00CC5E9C">
      <w:pPr>
        <w:spacing w:line="230" w:lineRule="auto"/>
        <w:ind w:left="1440"/>
        <w:rPr>
          <w:rFonts w:ascii="Arial" w:hAnsi="Arial" w:cs="Arial"/>
          <w:sz w:val="22"/>
        </w:rPr>
      </w:pPr>
    </w:p>
    <w:p w14:paraId="3617D909" w14:textId="77777777" w:rsidR="00CC5E9C" w:rsidRPr="00910BAF" w:rsidRDefault="00CC5E9C" w:rsidP="00CC5E9C">
      <w:pPr>
        <w:spacing w:line="230" w:lineRule="auto"/>
        <w:ind w:left="1440"/>
        <w:rPr>
          <w:rFonts w:ascii="Arial" w:hAnsi="Arial" w:cs="Arial"/>
          <w:sz w:val="22"/>
        </w:rPr>
      </w:pPr>
      <w:r w:rsidRPr="00910BAF">
        <w:rPr>
          <w:rFonts w:ascii="Arial" w:hAnsi="Arial" w:cs="Arial"/>
          <w:sz w:val="22"/>
        </w:rPr>
        <w:t xml:space="preserve">In a general election or special election each independent candidate on the ballot in that election is entitled to representation.  </w:t>
      </w:r>
    </w:p>
    <w:p w14:paraId="3617D90A" w14:textId="77777777" w:rsidR="00CC5E9C" w:rsidRPr="00910BAF" w:rsidRDefault="00CC5E9C" w:rsidP="00CC5E9C">
      <w:pPr>
        <w:spacing w:line="230" w:lineRule="auto"/>
        <w:ind w:left="1440"/>
        <w:rPr>
          <w:rFonts w:ascii="Arial" w:hAnsi="Arial" w:cs="Arial"/>
          <w:sz w:val="22"/>
        </w:rPr>
      </w:pPr>
    </w:p>
    <w:p w14:paraId="3617D90B" w14:textId="77777777" w:rsidR="00CC5E9C" w:rsidRPr="00910BAF" w:rsidRDefault="00CC5E9C" w:rsidP="00CC5E9C">
      <w:pPr>
        <w:spacing w:line="230" w:lineRule="auto"/>
        <w:ind w:left="1440"/>
        <w:rPr>
          <w:rFonts w:ascii="Arial" w:hAnsi="Arial" w:cs="Arial"/>
          <w:sz w:val="22"/>
        </w:rPr>
      </w:pPr>
      <w:r w:rsidRPr="00910BAF">
        <w:rPr>
          <w:rFonts w:ascii="Arial" w:hAnsi="Arial" w:cs="Arial"/>
          <w:sz w:val="22"/>
        </w:rPr>
        <w:t xml:space="preserve">Write-in candidates are not entitled to representatives at any time, but they or their supporters may be able to witness the counting of votes in the precinct after the polls close (as chosen "bystanders").  See section V below and § 24.2-655.  </w:t>
      </w:r>
    </w:p>
    <w:p w14:paraId="3617D90C" w14:textId="77777777" w:rsidR="00CC5E9C" w:rsidRPr="00910BAF" w:rsidRDefault="00CC5E9C" w:rsidP="00CC5E9C">
      <w:pPr>
        <w:tabs>
          <w:tab w:val="left" w:pos="806"/>
          <w:tab w:val="left" w:pos="1344"/>
          <w:tab w:val="left" w:pos="1882"/>
        </w:tabs>
        <w:spacing w:line="230" w:lineRule="auto"/>
        <w:rPr>
          <w:rFonts w:ascii="Arial" w:hAnsi="Arial" w:cs="Arial"/>
          <w:sz w:val="22"/>
        </w:rPr>
      </w:pPr>
    </w:p>
    <w:p w14:paraId="3617D90D" w14:textId="77777777" w:rsidR="00CC5E9C" w:rsidRPr="00910BAF" w:rsidRDefault="00CC5E9C" w:rsidP="00CC5E9C">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 xml:space="preserve">The chairman of the political party or the independent/primary candidate entitled to representatives, as appropriate, must provide a notice of authorization.  The notice should be done by one of the following methods: </w:t>
      </w:r>
    </w:p>
    <w:p w14:paraId="3617D90E" w14:textId="77777777" w:rsidR="00CC5E9C" w:rsidRDefault="00CC5E9C" w:rsidP="00CC5E9C">
      <w:pPr>
        <w:spacing w:line="230" w:lineRule="auto"/>
        <w:ind w:left="1440"/>
        <w:rPr>
          <w:rFonts w:ascii="Arial" w:hAnsi="Arial" w:cs="Arial"/>
          <w:sz w:val="22"/>
        </w:rPr>
      </w:pPr>
    </w:p>
    <w:p w14:paraId="3617D90F" w14:textId="77777777" w:rsidR="00CC5E9C" w:rsidRDefault="00CC5E9C" w:rsidP="00CC5E9C">
      <w:pPr>
        <w:numPr>
          <w:ilvl w:val="2"/>
          <w:numId w:val="2"/>
        </w:numPr>
        <w:autoSpaceDE/>
        <w:autoSpaceDN/>
        <w:adjustRightInd/>
        <w:spacing w:line="230" w:lineRule="auto"/>
        <w:ind w:left="2160" w:hanging="720"/>
        <w:rPr>
          <w:rFonts w:ascii="Arial" w:hAnsi="Arial" w:cs="Arial"/>
          <w:sz w:val="22"/>
        </w:rPr>
      </w:pPr>
      <w:r w:rsidRPr="005B17DD">
        <w:rPr>
          <w:rFonts w:ascii="Arial" w:hAnsi="Arial" w:cs="Arial"/>
          <w:sz w:val="22"/>
        </w:rPr>
        <w:t>Provide, at least 5 days prior to the election, a list of authorized representatives for each precinct to the local electoral board; or</w:t>
      </w:r>
    </w:p>
    <w:p w14:paraId="3617D910" w14:textId="77777777" w:rsidR="00CC5E9C" w:rsidRDefault="00CC5E9C" w:rsidP="00CC5E9C">
      <w:pPr>
        <w:spacing w:line="230" w:lineRule="auto"/>
        <w:ind w:left="2160"/>
        <w:rPr>
          <w:rFonts w:ascii="Arial" w:hAnsi="Arial" w:cs="Arial"/>
          <w:sz w:val="22"/>
        </w:rPr>
      </w:pPr>
    </w:p>
    <w:p w14:paraId="3617D911" w14:textId="77777777" w:rsidR="00CC5E9C" w:rsidRDefault="00CC5E9C" w:rsidP="00CC5E9C">
      <w:pPr>
        <w:numPr>
          <w:ilvl w:val="2"/>
          <w:numId w:val="2"/>
        </w:numPr>
        <w:autoSpaceDE/>
        <w:autoSpaceDN/>
        <w:adjustRightInd/>
        <w:spacing w:line="230" w:lineRule="auto"/>
        <w:ind w:left="2160" w:hanging="720"/>
        <w:rPr>
          <w:rFonts w:ascii="Arial" w:hAnsi="Arial" w:cs="Arial"/>
          <w:sz w:val="22"/>
        </w:rPr>
      </w:pPr>
      <w:r w:rsidRPr="005B17DD">
        <w:rPr>
          <w:rFonts w:ascii="Arial" w:hAnsi="Arial" w:cs="Arial"/>
          <w:sz w:val="22"/>
        </w:rPr>
        <w:t>Provide a list of the authorized representatives for the precinct to the chief officer of election at the polling place; or</w:t>
      </w:r>
    </w:p>
    <w:p w14:paraId="3617D912" w14:textId="77777777" w:rsidR="00CC5E9C" w:rsidRDefault="00CC5E9C" w:rsidP="00CC5E9C">
      <w:pPr>
        <w:spacing w:line="230" w:lineRule="auto"/>
        <w:ind w:left="2160"/>
        <w:rPr>
          <w:rFonts w:ascii="Arial" w:hAnsi="Arial" w:cs="Arial"/>
          <w:sz w:val="22"/>
        </w:rPr>
      </w:pPr>
    </w:p>
    <w:p w14:paraId="3617D913" w14:textId="77777777" w:rsidR="00CC5E9C" w:rsidRDefault="00CC5E9C" w:rsidP="00CC5E9C">
      <w:pPr>
        <w:numPr>
          <w:ilvl w:val="2"/>
          <w:numId w:val="2"/>
        </w:numPr>
        <w:autoSpaceDE/>
        <w:autoSpaceDN/>
        <w:adjustRightInd/>
        <w:spacing w:line="230" w:lineRule="auto"/>
        <w:ind w:left="2160" w:hanging="720"/>
        <w:rPr>
          <w:rFonts w:ascii="Arial" w:hAnsi="Arial" w:cs="Arial"/>
          <w:sz w:val="22"/>
        </w:rPr>
      </w:pPr>
      <w:r w:rsidRPr="001939BD">
        <w:rPr>
          <w:rFonts w:ascii="Arial" w:hAnsi="Arial" w:cs="Arial"/>
          <w:sz w:val="22"/>
        </w:rPr>
        <w:t xml:space="preserve">Provide each authorized representative with a letter (or </w:t>
      </w:r>
      <w:r w:rsidRPr="00910BAF">
        <w:rPr>
          <w:rFonts w:ascii="Arial" w:hAnsi="Arial" w:cs="Arial"/>
          <w:sz w:val="22"/>
        </w:rPr>
        <w:t>copy) signed by the party chairman or the independent/primary candidate.  The representative must give</w:t>
      </w:r>
      <w:r w:rsidRPr="001939BD">
        <w:rPr>
          <w:rFonts w:ascii="Arial" w:hAnsi="Arial" w:cs="Arial"/>
          <w:sz w:val="22"/>
        </w:rPr>
        <w:t xml:space="preserve"> this letter (or copy) to the chief officer of election at the polling place.</w:t>
      </w:r>
    </w:p>
    <w:p w14:paraId="3617D914" w14:textId="77777777" w:rsidR="00861EEF" w:rsidRDefault="00861EEF" w:rsidP="00861EEF">
      <w:pPr>
        <w:pStyle w:val="ListParagraph"/>
        <w:rPr>
          <w:rFonts w:ascii="Arial" w:hAnsi="Arial" w:cs="Arial"/>
          <w:sz w:val="22"/>
        </w:rPr>
      </w:pPr>
    </w:p>
    <w:p w14:paraId="5B94E6F9" w14:textId="77777777" w:rsidR="00434783" w:rsidRDefault="00434783" w:rsidP="00861EEF">
      <w:pPr>
        <w:pStyle w:val="ListParagraph"/>
        <w:rPr>
          <w:rFonts w:ascii="Arial" w:hAnsi="Arial" w:cs="Arial"/>
          <w:sz w:val="22"/>
        </w:rPr>
      </w:pPr>
    </w:p>
    <w:p w14:paraId="7A6DC315" w14:textId="77777777" w:rsidR="00434783" w:rsidRDefault="00434783" w:rsidP="00861EEF">
      <w:pPr>
        <w:pStyle w:val="ListParagraph"/>
        <w:rPr>
          <w:rFonts w:ascii="Arial" w:hAnsi="Arial" w:cs="Arial"/>
          <w:sz w:val="22"/>
        </w:rPr>
      </w:pPr>
    </w:p>
    <w:p w14:paraId="5FE1FAA8" w14:textId="77777777" w:rsidR="00434783" w:rsidRDefault="00434783" w:rsidP="00861EEF">
      <w:pPr>
        <w:pStyle w:val="ListParagraph"/>
        <w:rPr>
          <w:rFonts w:ascii="Arial" w:hAnsi="Arial" w:cs="Arial"/>
          <w:sz w:val="22"/>
        </w:rPr>
      </w:pPr>
    </w:p>
    <w:p w14:paraId="3617D915" w14:textId="77777777" w:rsidR="00861EEF" w:rsidRDefault="00176817" w:rsidP="00434783">
      <w:pPr>
        <w:numPr>
          <w:ilvl w:val="3"/>
          <w:numId w:val="2"/>
        </w:numPr>
        <w:autoSpaceDE/>
        <w:autoSpaceDN/>
        <w:adjustRightInd/>
        <w:spacing w:line="230" w:lineRule="auto"/>
        <w:ind w:left="2970" w:hanging="720"/>
        <w:rPr>
          <w:rFonts w:ascii="Arial" w:hAnsi="Arial" w:cs="Arial"/>
          <w:sz w:val="22"/>
        </w:rPr>
      </w:pPr>
      <w:r>
        <w:rPr>
          <w:rFonts w:ascii="Arial" w:hAnsi="Arial" w:cs="Arial"/>
          <w:sz w:val="22"/>
        </w:rPr>
        <w:t xml:space="preserve">The letter should be signed by a county or city political party chairman if the authorized representative is representing a party.  If the county or city chairman is unavailable to sign the letter can be signed by a district or state chairman of the political party. § 24.2-604. </w:t>
      </w:r>
    </w:p>
    <w:p w14:paraId="3617D916" w14:textId="77777777" w:rsidR="00176817" w:rsidRDefault="00176817" w:rsidP="00176817">
      <w:pPr>
        <w:autoSpaceDE/>
        <w:autoSpaceDN/>
        <w:adjustRightInd/>
        <w:spacing w:line="230" w:lineRule="auto"/>
        <w:ind w:left="2790"/>
        <w:rPr>
          <w:rFonts w:ascii="Arial" w:hAnsi="Arial" w:cs="Arial"/>
          <w:sz w:val="22"/>
        </w:rPr>
      </w:pPr>
    </w:p>
    <w:p w14:paraId="3617D919" w14:textId="77777777" w:rsidR="00CC5E9C" w:rsidRPr="001939BD" w:rsidRDefault="00CC5E9C" w:rsidP="00434783">
      <w:pPr>
        <w:numPr>
          <w:ilvl w:val="0"/>
          <w:numId w:val="2"/>
        </w:numPr>
        <w:autoSpaceDE/>
        <w:autoSpaceDN/>
        <w:adjustRightInd/>
        <w:spacing w:line="230" w:lineRule="auto"/>
        <w:ind w:left="720" w:hanging="720"/>
        <w:rPr>
          <w:rFonts w:ascii="Arial" w:hAnsi="Arial"/>
          <w:sz w:val="22"/>
        </w:rPr>
      </w:pPr>
      <w:r w:rsidRPr="001939BD">
        <w:rPr>
          <w:rFonts w:ascii="Arial" w:hAnsi="Arial" w:cs="Arial"/>
          <w:b/>
        </w:rPr>
        <w:t>AUTHORIZED</w:t>
      </w:r>
      <w:r>
        <w:rPr>
          <w:rFonts w:ascii="Arial" w:hAnsi="Arial" w:cs="Arial"/>
          <w:b/>
        </w:rPr>
        <w:t xml:space="preserve"> </w:t>
      </w:r>
      <w:r w:rsidRPr="001939BD">
        <w:rPr>
          <w:rFonts w:ascii="Arial" w:hAnsi="Arial" w:cs="Arial"/>
          <w:b/>
        </w:rPr>
        <w:t xml:space="preserve">REPRESENTATIVES </w:t>
      </w:r>
      <w:r w:rsidRPr="00910BAF">
        <w:rPr>
          <w:rFonts w:ascii="Arial" w:hAnsi="Arial" w:cs="Arial"/>
          <w:b/>
        </w:rPr>
        <w:t>BEFORE</w:t>
      </w:r>
      <w:r w:rsidRPr="001939BD">
        <w:rPr>
          <w:rFonts w:ascii="Arial" w:hAnsi="Arial" w:cs="Arial"/>
          <w:b/>
        </w:rPr>
        <w:t xml:space="preserve"> POLLS OPEN (§ 24.2-639)</w:t>
      </w:r>
    </w:p>
    <w:p w14:paraId="3617D91A" w14:textId="77777777" w:rsidR="00CC5E9C" w:rsidRPr="001939BD" w:rsidRDefault="00CC5E9C" w:rsidP="00CC5E9C">
      <w:pPr>
        <w:spacing w:line="230" w:lineRule="auto"/>
        <w:ind w:left="360"/>
        <w:rPr>
          <w:rFonts w:ascii="Arial" w:hAnsi="Arial"/>
          <w:sz w:val="22"/>
        </w:rPr>
      </w:pPr>
    </w:p>
    <w:p w14:paraId="3617D91B" w14:textId="77777777" w:rsidR="004E1CC9" w:rsidRPr="00D53D78" w:rsidRDefault="00CC5E9C" w:rsidP="004E1CC9">
      <w:pPr>
        <w:numPr>
          <w:ilvl w:val="1"/>
          <w:numId w:val="2"/>
        </w:numPr>
        <w:autoSpaceDE/>
        <w:autoSpaceDN/>
        <w:adjustRightInd/>
        <w:spacing w:line="230" w:lineRule="auto"/>
        <w:ind w:left="1440" w:hanging="720"/>
        <w:rPr>
          <w:rFonts w:ascii="Arial" w:hAnsi="Arial"/>
          <w:sz w:val="22"/>
        </w:rPr>
      </w:pPr>
      <w:r w:rsidRPr="001939BD">
        <w:rPr>
          <w:rFonts w:ascii="Arial" w:hAnsi="Arial" w:cs="Arial"/>
          <w:sz w:val="22"/>
          <w:szCs w:val="22"/>
        </w:rPr>
        <w:t>Before opening the polls, each officer shall examine the equipment and see that no vote has been cast and that the counters register zero. The officers shall conduct their examination in the presence of the party and candidate representatives (if present)   See § 24.2-639 for additional procedures before the polls open.</w:t>
      </w:r>
    </w:p>
    <w:p w14:paraId="3617D91C" w14:textId="77777777" w:rsidR="00CC5E9C" w:rsidRPr="001939BD" w:rsidRDefault="00CC5E9C" w:rsidP="00CC5E9C">
      <w:pPr>
        <w:spacing w:line="230" w:lineRule="auto"/>
        <w:ind w:left="1440"/>
        <w:rPr>
          <w:rFonts w:ascii="Arial" w:hAnsi="Arial"/>
          <w:sz w:val="22"/>
        </w:rPr>
      </w:pPr>
    </w:p>
    <w:p w14:paraId="3617D91D" w14:textId="22E4A6D4" w:rsidR="00CC5E9C" w:rsidRPr="00910BAF" w:rsidRDefault="00910BAF" w:rsidP="00CC5E9C">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Number of authorized representatives permitted in polling place before polls o</w:t>
      </w:r>
      <w:r w:rsidR="00CC5E9C" w:rsidRPr="00910BAF">
        <w:rPr>
          <w:rFonts w:ascii="Arial" w:hAnsi="Arial" w:cs="Arial"/>
          <w:sz w:val="22"/>
        </w:rPr>
        <w:t>pen</w:t>
      </w:r>
    </w:p>
    <w:p w14:paraId="3617D91E" w14:textId="120D1692" w:rsidR="00CC5E9C" w:rsidRPr="00910BAF" w:rsidRDefault="00910BAF" w:rsidP="00CC5E9C">
      <w:pPr>
        <w:numPr>
          <w:ilvl w:val="2"/>
          <w:numId w:val="2"/>
        </w:numPr>
        <w:autoSpaceDE/>
        <w:autoSpaceDN/>
        <w:adjustRightInd/>
        <w:spacing w:line="230" w:lineRule="auto"/>
        <w:ind w:left="2160" w:hanging="720"/>
        <w:rPr>
          <w:rFonts w:ascii="Arial" w:hAnsi="Arial" w:cs="Arial"/>
          <w:sz w:val="22"/>
        </w:rPr>
      </w:pPr>
      <w:r w:rsidRPr="00910BAF">
        <w:rPr>
          <w:rFonts w:ascii="Arial" w:hAnsi="Arial" w:cs="Arial"/>
          <w:color w:val="000000"/>
          <w:sz w:val="22"/>
          <w:szCs w:val="22"/>
        </w:rPr>
        <w:t>General and s</w:t>
      </w:r>
      <w:r w:rsidR="00CC5E9C" w:rsidRPr="00910BAF">
        <w:rPr>
          <w:rFonts w:ascii="Arial" w:hAnsi="Arial" w:cs="Arial"/>
          <w:color w:val="000000"/>
          <w:sz w:val="22"/>
          <w:szCs w:val="22"/>
        </w:rPr>
        <w:t>peci</w:t>
      </w:r>
      <w:r w:rsidRPr="00910BAF">
        <w:rPr>
          <w:rFonts w:ascii="Arial" w:hAnsi="Arial" w:cs="Arial"/>
          <w:color w:val="000000"/>
          <w:sz w:val="22"/>
          <w:szCs w:val="22"/>
        </w:rPr>
        <w:t>al e</w:t>
      </w:r>
      <w:r w:rsidR="00CC5E9C" w:rsidRPr="00910BAF">
        <w:rPr>
          <w:rFonts w:ascii="Arial" w:hAnsi="Arial" w:cs="Arial"/>
          <w:color w:val="000000"/>
          <w:sz w:val="22"/>
          <w:szCs w:val="22"/>
        </w:rPr>
        <w:t>lections</w:t>
      </w:r>
    </w:p>
    <w:p w14:paraId="3617D91F" w14:textId="77777777" w:rsidR="00CC5E9C" w:rsidRPr="00910BAF" w:rsidRDefault="00CC5E9C" w:rsidP="00434783">
      <w:pPr>
        <w:numPr>
          <w:ilvl w:val="3"/>
          <w:numId w:val="2"/>
        </w:numPr>
        <w:autoSpaceDE/>
        <w:autoSpaceDN/>
        <w:adjustRightInd/>
        <w:spacing w:line="230" w:lineRule="auto"/>
        <w:ind w:left="2970" w:hanging="720"/>
        <w:rPr>
          <w:rFonts w:ascii="Arial" w:hAnsi="Arial" w:cs="Arial"/>
          <w:sz w:val="22"/>
        </w:rPr>
      </w:pPr>
      <w:r w:rsidRPr="00910BAF">
        <w:rPr>
          <w:rFonts w:ascii="Arial" w:hAnsi="Arial" w:cs="Arial"/>
          <w:color w:val="000000"/>
          <w:sz w:val="22"/>
          <w:szCs w:val="22"/>
        </w:rPr>
        <w:t xml:space="preserve">One authorized representative of each political party with a nominee on the ballot in that election </w:t>
      </w:r>
    </w:p>
    <w:p w14:paraId="3617D920" w14:textId="77777777" w:rsidR="00CC5E9C" w:rsidRPr="00910BAF" w:rsidRDefault="00CC5E9C" w:rsidP="00434783">
      <w:pPr>
        <w:numPr>
          <w:ilvl w:val="3"/>
          <w:numId w:val="2"/>
        </w:numPr>
        <w:autoSpaceDE/>
        <w:autoSpaceDN/>
        <w:adjustRightInd/>
        <w:spacing w:line="230" w:lineRule="auto"/>
        <w:ind w:left="2970" w:hanging="720"/>
        <w:rPr>
          <w:rFonts w:ascii="Arial" w:hAnsi="Arial" w:cs="Arial"/>
          <w:sz w:val="22"/>
        </w:rPr>
      </w:pPr>
      <w:r w:rsidRPr="00910BAF">
        <w:rPr>
          <w:rFonts w:ascii="Arial" w:hAnsi="Arial" w:cs="Arial"/>
          <w:color w:val="000000"/>
          <w:sz w:val="22"/>
          <w:szCs w:val="22"/>
        </w:rPr>
        <w:t>One authorized representative of each independent candidate on the ballot in that election</w:t>
      </w:r>
    </w:p>
    <w:p w14:paraId="3617D921" w14:textId="08103CD2" w:rsidR="00CC5E9C" w:rsidRPr="00910BAF" w:rsidRDefault="00910BAF" w:rsidP="00CC5E9C">
      <w:pPr>
        <w:numPr>
          <w:ilvl w:val="2"/>
          <w:numId w:val="2"/>
        </w:numPr>
        <w:autoSpaceDE/>
        <w:autoSpaceDN/>
        <w:adjustRightInd/>
        <w:spacing w:line="230" w:lineRule="auto"/>
        <w:ind w:firstLine="216"/>
        <w:rPr>
          <w:rFonts w:ascii="Arial" w:hAnsi="Arial" w:cs="Arial"/>
          <w:sz w:val="22"/>
        </w:rPr>
      </w:pPr>
      <w:r w:rsidRPr="00910BAF">
        <w:rPr>
          <w:rFonts w:ascii="Arial" w:hAnsi="Arial" w:cs="Arial"/>
          <w:color w:val="000000"/>
          <w:sz w:val="22"/>
          <w:szCs w:val="22"/>
        </w:rPr>
        <w:t>Primary e</w:t>
      </w:r>
      <w:r w:rsidR="00CC5E9C" w:rsidRPr="00910BAF">
        <w:rPr>
          <w:rFonts w:ascii="Arial" w:hAnsi="Arial" w:cs="Arial"/>
          <w:color w:val="000000"/>
          <w:sz w:val="22"/>
          <w:szCs w:val="22"/>
        </w:rPr>
        <w:t>lections</w:t>
      </w:r>
    </w:p>
    <w:p w14:paraId="3617D922" w14:textId="77777777" w:rsidR="00CC5E9C" w:rsidRPr="00910BAF" w:rsidRDefault="00CC5E9C" w:rsidP="00434783">
      <w:pPr>
        <w:numPr>
          <w:ilvl w:val="3"/>
          <w:numId w:val="2"/>
        </w:numPr>
        <w:autoSpaceDE/>
        <w:autoSpaceDN/>
        <w:adjustRightInd/>
        <w:spacing w:line="230" w:lineRule="auto"/>
        <w:ind w:left="2970" w:hanging="720"/>
        <w:rPr>
          <w:rFonts w:ascii="Arial" w:hAnsi="Arial" w:cs="Arial"/>
          <w:sz w:val="22"/>
        </w:rPr>
      </w:pPr>
      <w:r w:rsidRPr="00910BAF">
        <w:rPr>
          <w:rFonts w:ascii="Arial" w:hAnsi="Arial" w:cs="Arial"/>
          <w:sz w:val="22"/>
          <w:szCs w:val="22"/>
        </w:rPr>
        <w:t>One authorized representative of each primary c</w:t>
      </w:r>
      <w:r w:rsidR="00D53D78" w:rsidRPr="00910BAF">
        <w:rPr>
          <w:rFonts w:ascii="Arial" w:hAnsi="Arial" w:cs="Arial"/>
          <w:sz w:val="22"/>
          <w:szCs w:val="22"/>
        </w:rPr>
        <w:t xml:space="preserve">andidate on the ballot in that </w:t>
      </w:r>
      <w:r w:rsidRPr="00910BAF">
        <w:rPr>
          <w:rFonts w:ascii="Arial" w:hAnsi="Arial" w:cs="Arial"/>
          <w:sz w:val="22"/>
          <w:szCs w:val="22"/>
        </w:rPr>
        <w:t>election</w:t>
      </w:r>
    </w:p>
    <w:p w14:paraId="3617D923" w14:textId="77777777" w:rsidR="00CC5E9C" w:rsidRPr="00910BAF" w:rsidRDefault="00CC5E9C" w:rsidP="00CC5E9C">
      <w:pPr>
        <w:spacing w:line="230" w:lineRule="auto"/>
        <w:ind w:left="2880"/>
        <w:rPr>
          <w:rFonts w:ascii="Arial" w:hAnsi="Arial" w:cs="Arial"/>
          <w:sz w:val="22"/>
        </w:rPr>
      </w:pPr>
    </w:p>
    <w:p w14:paraId="3617D924" w14:textId="77777777" w:rsidR="00CC5E9C" w:rsidRPr="00910BAF" w:rsidRDefault="00CC5E9C" w:rsidP="00CC5E9C">
      <w:pPr>
        <w:numPr>
          <w:ilvl w:val="1"/>
          <w:numId w:val="2"/>
        </w:numPr>
        <w:autoSpaceDE/>
        <w:autoSpaceDN/>
        <w:adjustRightInd/>
        <w:spacing w:line="230" w:lineRule="auto"/>
        <w:ind w:left="1350" w:hanging="630"/>
        <w:rPr>
          <w:rFonts w:ascii="Arial" w:hAnsi="Arial" w:cs="Arial"/>
          <w:sz w:val="22"/>
        </w:rPr>
      </w:pPr>
      <w:r w:rsidRPr="00910BAF">
        <w:rPr>
          <w:rFonts w:ascii="Arial" w:hAnsi="Arial" w:cs="Arial"/>
          <w:sz w:val="22"/>
          <w:szCs w:val="22"/>
        </w:rPr>
        <w:t xml:space="preserve">Representative must be a qualified Virginia voter. An officer of election has the discretion to verify an authorized representative’s registration status and identity by asking the representative to provide an acceptable form of ID. </w:t>
      </w:r>
    </w:p>
    <w:p w14:paraId="3617D925" w14:textId="77777777" w:rsidR="00CC5E9C" w:rsidRDefault="00CC5E9C" w:rsidP="00CC5E9C">
      <w:pPr>
        <w:spacing w:line="230" w:lineRule="auto"/>
        <w:ind w:left="1350"/>
        <w:rPr>
          <w:rFonts w:ascii="Arial" w:hAnsi="Arial" w:cs="Arial"/>
          <w:sz w:val="22"/>
        </w:rPr>
      </w:pPr>
    </w:p>
    <w:p w14:paraId="3617D926" w14:textId="77777777" w:rsidR="00CC5E9C" w:rsidRPr="00173132" w:rsidRDefault="00CC5E9C" w:rsidP="00CC5E9C">
      <w:pPr>
        <w:numPr>
          <w:ilvl w:val="1"/>
          <w:numId w:val="2"/>
        </w:numPr>
        <w:autoSpaceDE/>
        <w:autoSpaceDN/>
        <w:adjustRightInd/>
        <w:spacing w:line="230" w:lineRule="auto"/>
        <w:ind w:left="1440" w:hanging="720"/>
        <w:rPr>
          <w:rFonts w:ascii="Arial" w:hAnsi="Arial" w:cs="Arial"/>
          <w:sz w:val="22"/>
        </w:rPr>
      </w:pPr>
      <w:r w:rsidRPr="00173132">
        <w:rPr>
          <w:rFonts w:ascii="Arial" w:hAnsi="Arial" w:cs="Arial"/>
          <w:sz w:val="22"/>
          <w:szCs w:val="22"/>
        </w:rPr>
        <w:t xml:space="preserve">Representative </w:t>
      </w:r>
      <w:r w:rsidRPr="00910BAF">
        <w:rPr>
          <w:rFonts w:ascii="Arial" w:hAnsi="Arial" w:cs="Arial"/>
          <w:sz w:val="22"/>
          <w:szCs w:val="22"/>
        </w:rPr>
        <w:t>must have a written statement (or copy) signed by the party chairman or the independent</w:t>
      </w:r>
      <w:r w:rsidRPr="00173132">
        <w:rPr>
          <w:rFonts w:ascii="Arial" w:hAnsi="Arial" w:cs="Arial"/>
          <w:sz w:val="22"/>
          <w:szCs w:val="22"/>
        </w:rPr>
        <w:t xml:space="preserve"> candidate he represents.  This statement (or copy) should be presented to the chief officer of election if not presented previously (see section II above).  The written statement is not required if the candidate or party chairman is serving as the representative.</w:t>
      </w:r>
    </w:p>
    <w:p w14:paraId="3617D927" w14:textId="77777777" w:rsidR="00CC5E9C" w:rsidRDefault="00CC5E9C" w:rsidP="00CC5E9C">
      <w:pPr>
        <w:spacing w:line="230" w:lineRule="auto"/>
        <w:ind w:left="1440"/>
        <w:rPr>
          <w:rFonts w:ascii="Arial" w:hAnsi="Arial" w:cs="Arial"/>
          <w:sz w:val="22"/>
        </w:rPr>
      </w:pPr>
    </w:p>
    <w:p w14:paraId="3617D928" w14:textId="77777777" w:rsidR="00CC5E9C" w:rsidRPr="001939BD" w:rsidRDefault="00CC5E9C" w:rsidP="00434783">
      <w:pPr>
        <w:numPr>
          <w:ilvl w:val="0"/>
          <w:numId w:val="2"/>
        </w:numPr>
        <w:autoSpaceDE/>
        <w:autoSpaceDN/>
        <w:adjustRightInd/>
        <w:spacing w:line="230" w:lineRule="auto"/>
        <w:ind w:left="720" w:hanging="720"/>
        <w:rPr>
          <w:rFonts w:ascii="Arial" w:hAnsi="Arial"/>
          <w:sz w:val="22"/>
        </w:rPr>
      </w:pPr>
      <w:r w:rsidRPr="001939BD">
        <w:rPr>
          <w:rFonts w:ascii="Arial" w:hAnsi="Arial" w:cs="Arial"/>
          <w:b/>
        </w:rPr>
        <w:t xml:space="preserve">AUTHORIZED REPRESENTATIVES </w:t>
      </w:r>
      <w:r w:rsidRPr="00A37B18">
        <w:rPr>
          <w:rFonts w:ascii="Arial" w:hAnsi="Arial" w:cs="Arial"/>
          <w:b/>
          <w:u w:val="single"/>
        </w:rPr>
        <w:t>WHILE</w:t>
      </w:r>
      <w:r w:rsidRPr="001939BD">
        <w:rPr>
          <w:rFonts w:ascii="Arial" w:hAnsi="Arial" w:cs="Arial"/>
          <w:b/>
        </w:rPr>
        <w:t xml:space="preserve"> POLLS ARE OPEN (§ 24.2-604)</w:t>
      </w:r>
    </w:p>
    <w:p w14:paraId="3617D929" w14:textId="77777777" w:rsidR="00CC5E9C" w:rsidRPr="006A51F7" w:rsidRDefault="00CC5E9C" w:rsidP="00CC5E9C">
      <w:pPr>
        <w:spacing w:line="230" w:lineRule="auto"/>
        <w:rPr>
          <w:rFonts w:ascii="Arial" w:hAnsi="Arial" w:cs="Arial"/>
        </w:rPr>
      </w:pPr>
    </w:p>
    <w:p w14:paraId="3617D92A" w14:textId="77777777" w:rsidR="00CC5E9C" w:rsidRPr="004766B2" w:rsidRDefault="00CC5E9C" w:rsidP="00CC5E9C">
      <w:pPr>
        <w:widowControl/>
        <w:numPr>
          <w:ilvl w:val="1"/>
          <w:numId w:val="2"/>
        </w:numPr>
        <w:autoSpaceDE/>
        <w:autoSpaceDN/>
        <w:adjustRightInd/>
        <w:ind w:left="1440" w:hanging="720"/>
        <w:rPr>
          <w:rFonts w:ascii="Arial" w:hAnsi="Arial"/>
          <w:color w:val="000000"/>
          <w:spacing w:val="-6"/>
          <w:kern w:val="20"/>
          <w:sz w:val="22"/>
        </w:rPr>
      </w:pPr>
      <w:r>
        <w:rPr>
          <w:rFonts w:ascii="Arial" w:hAnsi="Arial" w:cs="Arial"/>
          <w:sz w:val="22"/>
        </w:rPr>
        <w:t xml:space="preserve">The primary concept with </w:t>
      </w:r>
      <w:r w:rsidRPr="00AB210E">
        <w:rPr>
          <w:rFonts w:ascii="Arial" w:hAnsi="Arial" w:cs="Arial"/>
          <w:sz w:val="22"/>
        </w:rPr>
        <w:t xml:space="preserve">regard to </w:t>
      </w:r>
      <w:r>
        <w:rPr>
          <w:rFonts w:ascii="Arial" w:hAnsi="Arial" w:cs="Arial"/>
          <w:sz w:val="22"/>
        </w:rPr>
        <w:t xml:space="preserve">authorized </w:t>
      </w:r>
      <w:r w:rsidRPr="00AB210E">
        <w:rPr>
          <w:rFonts w:ascii="Arial" w:hAnsi="Arial" w:cs="Arial"/>
          <w:sz w:val="22"/>
        </w:rPr>
        <w:t xml:space="preserve">representatives is that they cannot "otherwise impede the orderly conduct of the election."  </w:t>
      </w:r>
      <w:r w:rsidRPr="00750466">
        <w:rPr>
          <w:rFonts w:ascii="Arial" w:hAnsi="Arial" w:cs="Arial"/>
          <w:sz w:val="22"/>
        </w:rPr>
        <w:t xml:space="preserve">The officers of election have the authority to remove any </w:t>
      </w:r>
      <w:r>
        <w:rPr>
          <w:rFonts w:ascii="Arial" w:hAnsi="Arial" w:cs="Arial"/>
          <w:sz w:val="22"/>
        </w:rPr>
        <w:t>person interfering with the voting process, and have broad discretion to manage affairs within the polling place.  §§ 24.2-604, 24.2-607.</w:t>
      </w:r>
    </w:p>
    <w:p w14:paraId="3617D92B" w14:textId="77777777" w:rsidR="00CC5E9C" w:rsidRPr="00750466" w:rsidRDefault="00CC5E9C" w:rsidP="00CC5E9C">
      <w:pPr>
        <w:rPr>
          <w:rStyle w:val="Body"/>
          <w:rFonts w:ascii="Arial" w:hAnsi="Arial"/>
          <w:sz w:val="22"/>
        </w:rPr>
      </w:pPr>
    </w:p>
    <w:p w14:paraId="3617D92C" w14:textId="77777777" w:rsidR="00CC5E9C" w:rsidRDefault="00CC5E9C" w:rsidP="00CC5E9C">
      <w:pPr>
        <w:numPr>
          <w:ilvl w:val="1"/>
          <w:numId w:val="2"/>
        </w:numPr>
        <w:autoSpaceDE/>
        <w:autoSpaceDN/>
        <w:adjustRightInd/>
        <w:spacing w:line="230" w:lineRule="auto"/>
        <w:ind w:left="1440" w:hanging="720"/>
        <w:rPr>
          <w:rFonts w:ascii="Arial" w:hAnsi="Arial" w:cs="Arial"/>
          <w:sz w:val="22"/>
        </w:rPr>
      </w:pPr>
      <w:r>
        <w:rPr>
          <w:rFonts w:ascii="Arial" w:hAnsi="Arial" w:cs="Arial"/>
          <w:sz w:val="22"/>
        </w:rPr>
        <w:t>Quantity and Qualifications for Authorized Representatives:</w:t>
      </w:r>
    </w:p>
    <w:p w14:paraId="3617D92D" w14:textId="77777777" w:rsidR="00CC5E9C" w:rsidRPr="00910BAF" w:rsidRDefault="00CC5E9C" w:rsidP="00CC5E9C">
      <w:pPr>
        <w:spacing w:line="230" w:lineRule="auto"/>
        <w:ind w:left="1440"/>
        <w:rPr>
          <w:rFonts w:ascii="Arial" w:hAnsi="Arial" w:cs="Arial"/>
          <w:sz w:val="22"/>
        </w:rPr>
      </w:pPr>
    </w:p>
    <w:p w14:paraId="3617D92E" w14:textId="77777777" w:rsidR="00CC5E9C" w:rsidRPr="00910BAF" w:rsidRDefault="00CC5E9C" w:rsidP="00CC5E9C">
      <w:pPr>
        <w:numPr>
          <w:ilvl w:val="2"/>
          <w:numId w:val="2"/>
        </w:numPr>
        <w:autoSpaceDE/>
        <w:autoSpaceDN/>
        <w:adjustRightInd/>
        <w:spacing w:line="230" w:lineRule="auto"/>
        <w:ind w:left="2160" w:hanging="720"/>
        <w:rPr>
          <w:rFonts w:ascii="Arial" w:hAnsi="Arial" w:cs="Arial"/>
          <w:sz w:val="22"/>
        </w:rPr>
      </w:pPr>
      <w:r w:rsidRPr="00910BAF">
        <w:rPr>
          <w:rFonts w:ascii="Arial" w:hAnsi="Arial" w:cs="Arial"/>
          <w:sz w:val="22"/>
        </w:rPr>
        <w:t xml:space="preserve">The officers of election, at their discretion, may allow a maximum of three authorized representatives from each political party with a nominee on the ballot in that election and three from each independent or primary candidate on the ballot in that election when the </w:t>
      </w:r>
      <w:proofErr w:type="spellStart"/>
      <w:r w:rsidRPr="00910BAF">
        <w:rPr>
          <w:rFonts w:ascii="Arial" w:hAnsi="Arial" w:cs="Arial"/>
          <w:sz w:val="22"/>
        </w:rPr>
        <w:t>pollbook</w:t>
      </w:r>
      <w:proofErr w:type="spellEnd"/>
      <w:r w:rsidRPr="00910BAF">
        <w:rPr>
          <w:rFonts w:ascii="Arial" w:hAnsi="Arial" w:cs="Arial"/>
          <w:sz w:val="22"/>
        </w:rPr>
        <w:t xml:space="preserve"> has less than three divisions/stations. </w:t>
      </w:r>
    </w:p>
    <w:p w14:paraId="3617D92F" w14:textId="77777777" w:rsidR="00CC5E9C" w:rsidRPr="00910BAF" w:rsidRDefault="00CC5E9C" w:rsidP="00CC5E9C">
      <w:pPr>
        <w:spacing w:line="230" w:lineRule="auto"/>
        <w:ind w:left="2160"/>
        <w:rPr>
          <w:rFonts w:ascii="Arial" w:hAnsi="Arial" w:cs="Arial"/>
          <w:sz w:val="22"/>
        </w:rPr>
      </w:pPr>
    </w:p>
    <w:p w14:paraId="3617D930" w14:textId="77777777" w:rsidR="00CC5E9C" w:rsidRPr="00910BAF" w:rsidRDefault="00CC5E9C" w:rsidP="00CC5E9C">
      <w:pPr>
        <w:numPr>
          <w:ilvl w:val="2"/>
          <w:numId w:val="2"/>
        </w:numPr>
        <w:autoSpaceDE/>
        <w:autoSpaceDN/>
        <w:adjustRightInd/>
        <w:spacing w:line="230" w:lineRule="auto"/>
        <w:ind w:left="2160" w:hanging="720"/>
        <w:rPr>
          <w:rFonts w:ascii="Arial" w:hAnsi="Arial" w:cs="Arial"/>
          <w:sz w:val="22"/>
        </w:rPr>
      </w:pPr>
      <w:bookmarkStart w:id="1" w:name="OLE_LINK1"/>
      <w:bookmarkStart w:id="2" w:name="OLE_LINK2"/>
      <w:r w:rsidRPr="00910BAF">
        <w:rPr>
          <w:rFonts w:ascii="Arial" w:hAnsi="Arial" w:cs="Arial"/>
          <w:sz w:val="22"/>
        </w:rPr>
        <w:t xml:space="preserve">When the </w:t>
      </w:r>
      <w:proofErr w:type="spellStart"/>
      <w:r w:rsidRPr="00910BAF">
        <w:rPr>
          <w:rFonts w:ascii="Arial" w:hAnsi="Arial" w:cs="Arial"/>
          <w:sz w:val="22"/>
        </w:rPr>
        <w:t>pollbook</w:t>
      </w:r>
      <w:proofErr w:type="spellEnd"/>
      <w:r w:rsidRPr="00910BAF">
        <w:rPr>
          <w:rFonts w:ascii="Arial" w:hAnsi="Arial" w:cs="Arial"/>
          <w:sz w:val="22"/>
        </w:rPr>
        <w:t xml:space="preserve"> is divided (or there are multiple electronic </w:t>
      </w:r>
      <w:proofErr w:type="spellStart"/>
      <w:r w:rsidRPr="00910BAF">
        <w:rPr>
          <w:rFonts w:ascii="Arial" w:hAnsi="Arial" w:cs="Arial"/>
          <w:sz w:val="22"/>
        </w:rPr>
        <w:t>pollbook</w:t>
      </w:r>
      <w:proofErr w:type="spellEnd"/>
      <w:r w:rsidRPr="00910BAF">
        <w:rPr>
          <w:rFonts w:ascii="Arial" w:hAnsi="Arial" w:cs="Arial"/>
          <w:sz w:val="22"/>
        </w:rPr>
        <w:t xml:space="preserve"> stations), one representative from each party and one from each independent/primary candidate must be allowed for each </w:t>
      </w:r>
      <w:proofErr w:type="spellStart"/>
      <w:r w:rsidRPr="00910BAF">
        <w:rPr>
          <w:rFonts w:ascii="Arial" w:hAnsi="Arial" w:cs="Arial"/>
          <w:sz w:val="22"/>
        </w:rPr>
        <w:t>pollbook</w:t>
      </w:r>
      <w:proofErr w:type="spellEnd"/>
      <w:r w:rsidRPr="00910BAF">
        <w:rPr>
          <w:rFonts w:ascii="Arial" w:hAnsi="Arial" w:cs="Arial"/>
          <w:sz w:val="22"/>
        </w:rPr>
        <w:t xml:space="preserve"> division/station.  </w:t>
      </w:r>
    </w:p>
    <w:bookmarkEnd w:id="1"/>
    <w:bookmarkEnd w:id="2"/>
    <w:p w14:paraId="3617D931" w14:textId="77777777" w:rsidR="00CC5E9C" w:rsidRDefault="00CC5E9C" w:rsidP="00CC5E9C">
      <w:pPr>
        <w:spacing w:line="230" w:lineRule="auto"/>
        <w:ind w:left="2160"/>
        <w:rPr>
          <w:rFonts w:ascii="Arial" w:hAnsi="Arial" w:cs="Arial"/>
          <w:sz w:val="22"/>
        </w:rPr>
      </w:pPr>
    </w:p>
    <w:p w14:paraId="3617D932" w14:textId="77777777" w:rsidR="005C775A" w:rsidRPr="00910BAF" w:rsidRDefault="00CC5E9C" w:rsidP="00157EAD">
      <w:pPr>
        <w:numPr>
          <w:ilvl w:val="2"/>
          <w:numId w:val="2"/>
        </w:numPr>
        <w:autoSpaceDE/>
        <w:autoSpaceDN/>
        <w:adjustRightInd/>
        <w:spacing w:line="230" w:lineRule="auto"/>
        <w:ind w:firstLine="216"/>
        <w:rPr>
          <w:rFonts w:ascii="Arial" w:hAnsi="Arial" w:cs="Arial"/>
          <w:sz w:val="22"/>
        </w:rPr>
      </w:pPr>
      <w:r w:rsidRPr="00750466">
        <w:rPr>
          <w:rFonts w:ascii="Arial" w:hAnsi="Arial" w:cs="Arial"/>
          <w:sz w:val="22"/>
        </w:rPr>
        <w:t xml:space="preserve">A </w:t>
      </w:r>
      <w:r w:rsidRPr="00910BAF">
        <w:rPr>
          <w:rFonts w:ascii="Arial" w:hAnsi="Arial" w:cs="Arial"/>
          <w:sz w:val="22"/>
        </w:rPr>
        <w:t xml:space="preserve">representative must be a qualified Virginia voter. </w:t>
      </w:r>
    </w:p>
    <w:p w14:paraId="3617D933" w14:textId="77777777" w:rsidR="005C775A" w:rsidRDefault="005C775A" w:rsidP="005C775A">
      <w:pPr>
        <w:pStyle w:val="ListParagraph"/>
        <w:rPr>
          <w:rFonts w:ascii="Arial" w:hAnsi="Arial" w:cs="Arial"/>
          <w:sz w:val="22"/>
        </w:rPr>
      </w:pPr>
    </w:p>
    <w:p w14:paraId="7B59ECF3" w14:textId="77777777" w:rsidR="00434783" w:rsidRDefault="00434783" w:rsidP="005C775A">
      <w:pPr>
        <w:pStyle w:val="ListParagraph"/>
        <w:rPr>
          <w:rFonts w:ascii="Arial" w:hAnsi="Arial" w:cs="Arial"/>
          <w:sz w:val="22"/>
        </w:rPr>
      </w:pPr>
    </w:p>
    <w:p w14:paraId="43E41206" w14:textId="77777777" w:rsidR="00434783" w:rsidRDefault="00434783" w:rsidP="005C775A">
      <w:pPr>
        <w:pStyle w:val="ListParagraph"/>
        <w:rPr>
          <w:rFonts w:ascii="Arial" w:hAnsi="Arial" w:cs="Arial"/>
          <w:sz w:val="22"/>
        </w:rPr>
      </w:pPr>
    </w:p>
    <w:p w14:paraId="1F9451D0" w14:textId="77777777" w:rsidR="00434783" w:rsidRPr="00910BAF" w:rsidRDefault="00434783" w:rsidP="005C775A">
      <w:pPr>
        <w:pStyle w:val="ListParagraph"/>
        <w:rPr>
          <w:rFonts w:ascii="Arial" w:hAnsi="Arial" w:cs="Arial"/>
          <w:sz w:val="22"/>
        </w:rPr>
      </w:pPr>
    </w:p>
    <w:p w14:paraId="3617D934" w14:textId="77777777" w:rsidR="00157EAD" w:rsidRPr="00910BAF" w:rsidRDefault="00157EAD" w:rsidP="00157EAD">
      <w:pPr>
        <w:numPr>
          <w:ilvl w:val="2"/>
          <w:numId w:val="2"/>
        </w:numPr>
        <w:autoSpaceDE/>
        <w:autoSpaceDN/>
        <w:adjustRightInd/>
        <w:spacing w:line="230" w:lineRule="auto"/>
        <w:ind w:firstLine="216"/>
        <w:rPr>
          <w:rFonts w:ascii="Arial" w:hAnsi="Arial" w:cs="Arial"/>
          <w:sz w:val="22"/>
        </w:rPr>
      </w:pPr>
      <w:r w:rsidRPr="00910BAF">
        <w:rPr>
          <w:rFonts w:ascii="Arial" w:hAnsi="Arial" w:cs="Arial"/>
          <w:sz w:val="22"/>
        </w:rPr>
        <w:t>The representative cannot be the candidate.</w:t>
      </w:r>
      <w:r w:rsidRPr="00910BAF">
        <w:rPr>
          <w:rStyle w:val="FootnoteReference"/>
          <w:rFonts w:ascii="Arial" w:hAnsi="Arial" w:cs="Arial"/>
          <w:sz w:val="22"/>
        </w:rPr>
        <w:footnoteReference w:id="2"/>
      </w:r>
    </w:p>
    <w:p w14:paraId="3617D935" w14:textId="77777777" w:rsidR="00157EAD" w:rsidRPr="00910BAF" w:rsidRDefault="00157EAD" w:rsidP="00157EAD">
      <w:pPr>
        <w:spacing w:line="230" w:lineRule="auto"/>
        <w:ind w:left="1440"/>
        <w:rPr>
          <w:rFonts w:ascii="Arial" w:hAnsi="Arial" w:cs="Arial"/>
          <w:sz w:val="22"/>
        </w:rPr>
      </w:pPr>
    </w:p>
    <w:p w14:paraId="3617D936"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750466">
        <w:rPr>
          <w:rFonts w:ascii="Arial" w:hAnsi="Arial" w:cs="Arial"/>
          <w:sz w:val="22"/>
        </w:rPr>
        <w:t xml:space="preserve">Representatives may stay </w:t>
      </w:r>
      <w:r w:rsidRPr="00910BAF">
        <w:rPr>
          <w:rFonts w:ascii="Arial" w:hAnsi="Arial" w:cs="Arial"/>
          <w:sz w:val="22"/>
        </w:rPr>
        <w:t>all day or they may come and go in shifts as determined by the party or independent/primary candidate.</w:t>
      </w:r>
    </w:p>
    <w:p w14:paraId="3617D937" w14:textId="77777777" w:rsidR="00157EAD" w:rsidRDefault="00157EAD" w:rsidP="00157EAD">
      <w:pPr>
        <w:spacing w:line="230" w:lineRule="auto"/>
        <w:ind w:left="1440"/>
        <w:rPr>
          <w:rFonts w:ascii="Arial" w:hAnsi="Arial" w:cs="Arial"/>
          <w:sz w:val="22"/>
        </w:rPr>
      </w:pPr>
    </w:p>
    <w:p w14:paraId="3617D938" w14:textId="4DEB8E05" w:rsidR="00157EAD" w:rsidRDefault="00157EAD" w:rsidP="00157EAD">
      <w:pPr>
        <w:numPr>
          <w:ilvl w:val="1"/>
          <w:numId w:val="2"/>
        </w:numPr>
        <w:autoSpaceDE/>
        <w:autoSpaceDN/>
        <w:adjustRightInd/>
        <w:spacing w:line="230" w:lineRule="auto"/>
        <w:ind w:left="1440" w:hanging="720"/>
        <w:rPr>
          <w:rFonts w:ascii="Arial" w:hAnsi="Arial" w:cs="Arial"/>
          <w:color w:val="000000"/>
          <w:sz w:val="22"/>
          <w:szCs w:val="22"/>
        </w:rPr>
      </w:pPr>
      <w:r w:rsidRPr="00750466">
        <w:rPr>
          <w:rFonts w:ascii="Arial" w:hAnsi="Arial" w:cs="Arial"/>
          <w:sz w:val="22"/>
        </w:rPr>
        <w:t xml:space="preserve">The </w:t>
      </w:r>
      <w:r w:rsidRPr="00910BAF">
        <w:rPr>
          <w:rFonts w:ascii="Arial" w:hAnsi="Arial" w:cs="Arial"/>
          <w:sz w:val="22"/>
        </w:rPr>
        <w:t>representative cannot sit at</w:t>
      </w:r>
      <w:r w:rsidRPr="00750466">
        <w:rPr>
          <w:rFonts w:ascii="Arial" w:hAnsi="Arial" w:cs="Arial"/>
          <w:sz w:val="22"/>
        </w:rPr>
        <w:t xml:space="preserve"> the registration table with the officers of election</w:t>
      </w:r>
      <w:r w:rsidRPr="00E121F6">
        <w:rPr>
          <w:rFonts w:ascii="Arial" w:hAnsi="Arial" w:cs="Arial"/>
          <w:color w:val="000000"/>
          <w:sz w:val="22"/>
          <w:szCs w:val="22"/>
        </w:rPr>
        <w:t>.</w:t>
      </w:r>
      <w:r w:rsidRPr="00750466">
        <w:rPr>
          <w:rFonts w:ascii="Arial" w:hAnsi="Arial" w:cs="Arial"/>
          <w:sz w:val="22"/>
        </w:rPr>
        <w:t xml:space="preserve">  The representative </w:t>
      </w:r>
      <w:r w:rsidRPr="00E121F6">
        <w:rPr>
          <w:rFonts w:ascii="Arial" w:hAnsi="Arial" w:cs="Arial"/>
          <w:color w:val="000000"/>
          <w:sz w:val="22"/>
          <w:szCs w:val="22"/>
        </w:rPr>
        <w:t xml:space="preserve">must be allowed to be close enough </w:t>
      </w:r>
      <w:r w:rsidRPr="00750466">
        <w:rPr>
          <w:rFonts w:ascii="Arial" w:hAnsi="Arial" w:cs="Arial"/>
          <w:sz w:val="22"/>
        </w:rPr>
        <w:t xml:space="preserve">to the </w:t>
      </w:r>
      <w:r w:rsidRPr="00E121F6">
        <w:rPr>
          <w:rFonts w:ascii="Arial" w:hAnsi="Arial" w:cs="Arial"/>
          <w:color w:val="000000"/>
          <w:sz w:val="22"/>
          <w:szCs w:val="22"/>
        </w:rPr>
        <w:t>voter</w:t>
      </w:r>
      <w:r w:rsidRPr="00750466">
        <w:rPr>
          <w:rFonts w:ascii="Arial" w:hAnsi="Arial" w:cs="Arial"/>
          <w:sz w:val="22"/>
        </w:rPr>
        <w:t xml:space="preserve"> check-in table</w:t>
      </w:r>
      <w:r>
        <w:rPr>
          <w:rFonts w:ascii="Arial" w:hAnsi="Arial" w:cs="Arial"/>
          <w:sz w:val="22"/>
        </w:rPr>
        <w:t xml:space="preserve"> to </w:t>
      </w:r>
      <w:r w:rsidRPr="00E121F6">
        <w:rPr>
          <w:rFonts w:ascii="Arial" w:hAnsi="Arial" w:cs="Arial"/>
          <w:color w:val="000000"/>
          <w:sz w:val="22"/>
          <w:szCs w:val="22"/>
        </w:rPr>
        <w:t xml:space="preserve">hear and see </w:t>
      </w:r>
      <w:r w:rsidRPr="00910BAF">
        <w:rPr>
          <w:rFonts w:ascii="Arial" w:hAnsi="Arial" w:cs="Arial"/>
          <w:color w:val="000000"/>
          <w:sz w:val="22"/>
          <w:szCs w:val="22"/>
        </w:rPr>
        <w:t>what</w:t>
      </w:r>
      <w:r w:rsidRPr="00910BAF">
        <w:rPr>
          <w:rFonts w:ascii="Arial" w:hAnsi="Arial" w:cs="Arial"/>
          <w:sz w:val="22"/>
        </w:rPr>
        <w:t xml:space="preserve"> is </w:t>
      </w:r>
      <w:r w:rsidRPr="00910BAF">
        <w:rPr>
          <w:rFonts w:ascii="Arial" w:hAnsi="Arial" w:cs="Arial"/>
          <w:color w:val="000000"/>
          <w:sz w:val="22"/>
          <w:szCs w:val="22"/>
        </w:rPr>
        <w:t xml:space="preserve">occurring; however, </w:t>
      </w:r>
      <w:r w:rsidRPr="00910BAF">
        <w:rPr>
          <w:rFonts w:ascii="Arial" w:hAnsi="Arial" w:cs="Arial"/>
          <w:sz w:val="22"/>
        </w:rPr>
        <w:t xml:space="preserve">not </w:t>
      </w:r>
      <w:r w:rsidRPr="00910BAF">
        <w:rPr>
          <w:rFonts w:ascii="Arial" w:hAnsi="Arial" w:cs="Arial"/>
          <w:color w:val="000000"/>
          <w:sz w:val="22"/>
          <w:szCs w:val="22"/>
        </w:rPr>
        <w:t>close</w:t>
      </w:r>
      <w:r w:rsidRPr="00E121F6">
        <w:rPr>
          <w:rFonts w:ascii="Arial" w:hAnsi="Arial" w:cs="Arial"/>
          <w:color w:val="000000"/>
          <w:sz w:val="22"/>
          <w:szCs w:val="22"/>
        </w:rPr>
        <w:t xml:space="preserve"> enough to the officer to disrupt his or her duties </w:t>
      </w:r>
      <w:r>
        <w:rPr>
          <w:rFonts w:ascii="Arial" w:hAnsi="Arial" w:cs="Arial"/>
          <w:color w:val="000000"/>
          <w:sz w:val="22"/>
          <w:szCs w:val="22"/>
        </w:rPr>
        <w:t xml:space="preserve">including those </w:t>
      </w:r>
      <w:r w:rsidRPr="00E121F6">
        <w:rPr>
          <w:rFonts w:ascii="Arial" w:hAnsi="Arial" w:cs="Arial"/>
          <w:color w:val="000000"/>
          <w:sz w:val="22"/>
          <w:szCs w:val="22"/>
        </w:rPr>
        <w:t xml:space="preserve">of processing voters. </w:t>
      </w:r>
      <w:r>
        <w:rPr>
          <w:rFonts w:ascii="Arial" w:hAnsi="Arial" w:cs="Arial"/>
          <w:sz w:val="22"/>
        </w:rPr>
        <w:t xml:space="preserve"> </w:t>
      </w:r>
      <w:r w:rsidRPr="00613068">
        <w:rPr>
          <w:rFonts w:ascii="Arial" w:hAnsi="Arial" w:cs="Arial"/>
          <w:sz w:val="22"/>
        </w:rPr>
        <w:t>The</w:t>
      </w:r>
      <w:r w:rsidRPr="00750466">
        <w:rPr>
          <w:rFonts w:ascii="Arial" w:hAnsi="Arial" w:cs="Arial"/>
          <w:sz w:val="22"/>
        </w:rPr>
        <w:t xml:space="preserve"> representative has a right to immediately appeal to the local electoral board if he is </w:t>
      </w:r>
      <w:r>
        <w:rPr>
          <w:rFonts w:ascii="Arial" w:hAnsi="Arial" w:cs="Arial"/>
          <w:sz w:val="22"/>
        </w:rPr>
        <w:t>unable to observe the process</w:t>
      </w:r>
      <w:r w:rsidRPr="00750466">
        <w:rPr>
          <w:rFonts w:ascii="Arial" w:hAnsi="Arial" w:cs="Arial"/>
          <w:sz w:val="22"/>
        </w:rPr>
        <w:t xml:space="preserve">. </w:t>
      </w:r>
      <w:r w:rsidRPr="00E121F6">
        <w:rPr>
          <w:rFonts w:ascii="Arial" w:hAnsi="Arial" w:cs="Arial"/>
          <w:color w:val="000000"/>
          <w:sz w:val="22"/>
          <w:szCs w:val="22"/>
        </w:rPr>
        <w:t xml:space="preserve">Subject to the restrictions below </w:t>
      </w:r>
      <w:r w:rsidR="00910BAF">
        <w:rPr>
          <w:rFonts w:ascii="Arial" w:hAnsi="Arial" w:cs="Arial"/>
          <w:color w:val="000000"/>
          <w:sz w:val="22"/>
          <w:szCs w:val="22"/>
        </w:rPr>
        <w:t>regarding secrecy of the</w:t>
      </w:r>
      <w:r w:rsidRPr="00E121F6">
        <w:rPr>
          <w:rFonts w:ascii="Arial" w:hAnsi="Arial" w:cs="Arial"/>
          <w:color w:val="000000"/>
          <w:sz w:val="22"/>
          <w:szCs w:val="22"/>
        </w:rPr>
        <w:t xml:space="preserve"> ballot and the officer of election</w:t>
      </w:r>
      <w:r>
        <w:rPr>
          <w:rFonts w:ascii="Arial" w:hAnsi="Arial" w:cs="Arial"/>
          <w:color w:val="000000"/>
          <w:sz w:val="22"/>
          <w:szCs w:val="22"/>
        </w:rPr>
        <w:t>’s</w:t>
      </w:r>
      <w:r w:rsidRPr="00E121F6">
        <w:rPr>
          <w:rFonts w:ascii="Arial" w:hAnsi="Arial" w:cs="Arial"/>
          <w:color w:val="000000"/>
          <w:sz w:val="22"/>
          <w:szCs w:val="22"/>
        </w:rPr>
        <w:t xml:space="preserve"> right to ensure the orderly conduct of the election,</w:t>
      </w:r>
      <w:r>
        <w:rPr>
          <w:rFonts w:ascii="Arial" w:hAnsi="Arial" w:cs="Arial"/>
          <w:color w:val="000000"/>
          <w:sz w:val="22"/>
          <w:szCs w:val="22"/>
        </w:rPr>
        <w:t xml:space="preserve"> the </w:t>
      </w:r>
      <w:r w:rsidRPr="00E121F6">
        <w:rPr>
          <w:rFonts w:ascii="Arial" w:hAnsi="Arial" w:cs="Arial"/>
          <w:color w:val="000000"/>
          <w:sz w:val="22"/>
          <w:szCs w:val="22"/>
        </w:rPr>
        <w:t>representative cannot be directed to only stand in one specific area</w:t>
      </w:r>
      <w:r>
        <w:rPr>
          <w:rFonts w:ascii="Arial" w:hAnsi="Arial" w:cs="Arial"/>
          <w:color w:val="000000"/>
          <w:sz w:val="22"/>
          <w:szCs w:val="22"/>
        </w:rPr>
        <w:t xml:space="preserve">.  However, if the placement of a </w:t>
      </w:r>
      <w:r w:rsidRPr="00E121F6">
        <w:rPr>
          <w:rFonts w:ascii="Arial" w:hAnsi="Arial" w:cs="Arial"/>
          <w:color w:val="000000"/>
          <w:sz w:val="22"/>
          <w:szCs w:val="22"/>
        </w:rPr>
        <w:t xml:space="preserve">representative may hinder or delay a voter, the officer of election may </w:t>
      </w:r>
      <w:r w:rsidR="00910BAF">
        <w:rPr>
          <w:rFonts w:ascii="Arial" w:hAnsi="Arial" w:cs="Arial"/>
          <w:color w:val="000000"/>
          <w:sz w:val="22"/>
          <w:szCs w:val="22"/>
        </w:rPr>
        <w:t>require</w:t>
      </w:r>
      <w:r w:rsidRPr="00E121F6">
        <w:rPr>
          <w:rFonts w:ascii="Arial" w:hAnsi="Arial" w:cs="Arial"/>
          <w:color w:val="000000"/>
          <w:sz w:val="22"/>
          <w:szCs w:val="22"/>
        </w:rPr>
        <w:t xml:space="preserve"> the authorized representative </w:t>
      </w:r>
      <w:r w:rsidR="00910BAF">
        <w:rPr>
          <w:rFonts w:ascii="Arial" w:hAnsi="Arial" w:cs="Arial"/>
          <w:color w:val="000000"/>
          <w:sz w:val="22"/>
          <w:szCs w:val="22"/>
        </w:rPr>
        <w:t>to move from</w:t>
      </w:r>
      <w:r w:rsidRPr="00E121F6">
        <w:rPr>
          <w:rFonts w:ascii="Arial" w:hAnsi="Arial" w:cs="Arial"/>
          <w:color w:val="000000"/>
          <w:sz w:val="22"/>
          <w:szCs w:val="22"/>
        </w:rPr>
        <w:t xml:space="preserve"> that area. </w:t>
      </w:r>
    </w:p>
    <w:p w14:paraId="3617D939" w14:textId="77777777" w:rsidR="00157EAD" w:rsidRDefault="00157EAD" w:rsidP="00157EAD">
      <w:pPr>
        <w:pStyle w:val="ListParagraph"/>
        <w:rPr>
          <w:rFonts w:ascii="Arial" w:hAnsi="Arial" w:cs="Arial"/>
          <w:color w:val="000000"/>
          <w:sz w:val="22"/>
          <w:szCs w:val="22"/>
        </w:rPr>
      </w:pPr>
    </w:p>
    <w:p w14:paraId="3617D93A" w14:textId="77777777" w:rsidR="00157EAD" w:rsidRDefault="00157EAD" w:rsidP="00157EAD">
      <w:pPr>
        <w:numPr>
          <w:ilvl w:val="1"/>
          <w:numId w:val="2"/>
        </w:numPr>
        <w:autoSpaceDE/>
        <w:autoSpaceDN/>
        <w:adjustRightInd/>
        <w:spacing w:line="230" w:lineRule="auto"/>
        <w:ind w:left="1440" w:hanging="720"/>
        <w:rPr>
          <w:rFonts w:ascii="Arial" w:hAnsi="Arial" w:cs="Arial"/>
          <w:sz w:val="22"/>
        </w:rPr>
      </w:pPr>
      <w:r>
        <w:rPr>
          <w:rFonts w:ascii="Arial" w:hAnsi="Arial" w:cs="Arial"/>
          <w:color w:val="000000"/>
          <w:sz w:val="22"/>
          <w:szCs w:val="22"/>
        </w:rPr>
        <w:t>All</w:t>
      </w:r>
      <w:r w:rsidRPr="00E121F6">
        <w:rPr>
          <w:rFonts w:ascii="Arial" w:hAnsi="Arial" w:cs="Arial"/>
          <w:color w:val="000000"/>
          <w:sz w:val="22"/>
          <w:szCs w:val="22"/>
        </w:rPr>
        <w:t xml:space="preserve"> voters </w:t>
      </w:r>
      <w:r>
        <w:rPr>
          <w:rFonts w:ascii="Arial" w:hAnsi="Arial" w:cs="Arial"/>
          <w:color w:val="000000"/>
          <w:sz w:val="22"/>
          <w:szCs w:val="22"/>
        </w:rPr>
        <w:t xml:space="preserve">should check in at the </w:t>
      </w:r>
      <w:r w:rsidRPr="00E121F6">
        <w:rPr>
          <w:rFonts w:ascii="Arial" w:hAnsi="Arial" w:cs="Arial"/>
          <w:color w:val="000000"/>
          <w:sz w:val="22"/>
          <w:szCs w:val="22"/>
        </w:rPr>
        <w:t xml:space="preserve">check </w:t>
      </w:r>
      <w:r>
        <w:rPr>
          <w:rFonts w:ascii="Arial" w:hAnsi="Arial" w:cs="Arial"/>
          <w:color w:val="000000"/>
          <w:sz w:val="22"/>
          <w:szCs w:val="22"/>
        </w:rPr>
        <w:t>-</w:t>
      </w:r>
      <w:r w:rsidRPr="00E121F6">
        <w:rPr>
          <w:rFonts w:ascii="Arial" w:hAnsi="Arial" w:cs="Arial"/>
          <w:color w:val="000000"/>
          <w:sz w:val="22"/>
          <w:szCs w:val="22"/>
        </w:rPr>
        <w:t xml:space="preserve">in table </w:t>
      </w:r>
      <w:r>
        <w:rPr>
          <w:rFonts w:ascii="Arial" w:hAnsi="Arial" w:cs="Arial"/>
          <w:color w:val="000000"/>
          <w:sz w:val="22"/>
          <w:szCs w:val="22"/>
        </w:rPr>
        <w:t xml:space="preserve">with the </w:t>
      </w:r>
      <w:proofErr w:type="spellStart"/>
      <w:r>
        <w:rPr>
          <w:rFonts w:ascii="Arial" w:hAnsi="Arial" w:cs="Arial"/>
          <w:color w:val="000000"/>
          <w:sz w:val="22"/>
          <w:szCs w:val="22"/>
        </w:rPr>
        <w:t>pollbooks</w:t>
      </w:r>
      <w:proofErr w:type="spellEnd"/>
      <w:r w:rsidRPr="005E27D8">
        <w:rPr>
          <w:rFonts w:ascii="Arial" w:hAnsi="Arial" w:cs="Arial"/>
          <w:color w:val="000000"/>
          <w:sz w:val="22"/>
          <w:szCs w:val="22"/>
        </w:rPr>
        <w:t xml:space="preserve"> </w:t>
      </w:r>
      <w:r w:rsidRPr="00E121F6">
        <w:rPr>
          <w:rFonts w:ascii="Arial" w:hAnsi="Arial" w:cs="Arial"/>
          <w:color w:val="000000"/>
          <w:sz w:val="22"/>
          <w:szCs w:val="22"/>
        </w:rPr>
        <w:t>allowing the authorized representatives to see and hear the process.</w:t>
      </w:r>
      <w:r>
        <w:rPr>
          <w:rFonts w:ascii="Arial" w:hAnsi="Arial" w:cs="Arial"/>
          <w:color w:val="000000"/>
          <w:sz w:val="22"/>
          <w:szCs w:val="22"/>
        </w:rPr>
        <w:t xml:space="preserve"> </w:t>
      </w:r>
      <w:r w:rsidRPr="00E121F6">
        <w:rPr>
          <w:rFonts w:ascii="Arial" w:hAnsi="Arial" w:cs="Arial"/>
          <w:color w:val="000000"/>
          <w:sz w:val="22"/>
          <w:szCs w:val="22"/>
        </w:rPr>
        <w:t xml:space="preserve">The separate table or privacy booth that voters are directed to for the purpose of completing and voting the provisional voting materials </w:t>
      </w:r>
      <w:r w:rsidRPr="00910BAF">
        <w:rPr>
          <w:rFonts w:ascii="Arial" w:hAnsi="Arial" w:cs="Arial"/>
          <w:color w:val="000000"/>
          <w:sz w:val="22"/>
          <w:szCs w:val="22"/>
        </w:rPr>
        <w:t>is not</w:t>
      </w:r>
      <w:r w:rsidRPr="00E121F6">
        <w:rPr>
          <w:rFonts w:ascii="Arial" w:hAnsi="Arial" w:cs="Arial"/>
          <w:color w:val="000000"/>
          <w:sz w:val="22"/>
          <w:szCs w:val="22"/>
        </w:rPr>
        <w:t xml:space="preserve"> a check-in table and the privacy of the voting process </w:t>
      </w:r>
      <w:r>
        <w:rPr>
          <w:rFonts w:ascii="Arial" w:hAnsi="Arial" w:cs="Arial"/>
          <w:color w:val="000000"/>
          <w:sz w:val="22"/>
          <w:szCs w:val="22"/>
        </w:rPr>
        <w:t xml:space="preserve">should </w:t>
      </w:r>
      <w:r w:rsidRPr="00E121F6">
        <w:rPr>
          <w:rFonts w:ascii="Arial" w:hAnsi="Arial" w:cs="Arial"/>
          <w:color w:val="000000"/>
          <w:sz w:val="22"/>
          <w:szCs w:val="22"/>
        </w:rPr>
        <w:t xml:space="preserve">be respected by </w:t>
      </w:r>
      <w:r>
        <w:rPr>
          <w:rFonts w:ascii="Arial" w:hAnsi="Arial" w:cs="Arial"/>
          <w:color w:val="000000"/>
          <w:sz w:val="22"/>
          <w:szCs w:val="22"/>
        </w:rPr>
        <w:t>offic</w:t>
      </w:r>
      <w:r w:rsidRPr="00E121F6">
        <w:rPr>
          <w:rFonts w:ascii="Arial" w:hAnsi="Arial" w:cs="Arial"/>
          <w:color w:val="000000"/>
          <w:sz w:val="22"/>
          <w:szCs w:val="22"/>
        </w:rPr>
        <w:t>ers of election and authorized representatives</w:t>
      </w:r>
      <w:r>
        <w:rPr>
          <w:rFonts w:ascii="Arial" w:hAnsi="Arial" w:cs="Arial"/>
          <w:color w:val="000000"/>
          <w:sz w:val="22"/>
          <w:szCs w:val="22"/>
        </w:rPr>
        <w:t>.</w:t>
      </w:r>
      <w:r w:rsidRPr="00E121F6">
        <w:rPr>
          <w:rFonts w:ascii="Arial" w:hAnsi="Arial" w:cs="Arial"/>
          <w:color w:val="000000"/>
          <w:sz w:val="22"/>
          <w:szCs w:val="22"/>
        </w:rPr>
        <w:t xml:space="preserve"> </w:t>
      </w:r>
    </w:p>
    <w:p w14:paraId="3617D93B" w14:textId="77777777" w:rsidR="00157EAD" w:rsidRDefault="00157EAD" w:rsidP="00157EAD">
      <w:pPr>
        <w:spacing w:line="230" w:lineRule="auto"/>
        <w:ind w:left="1440"/>
        <w:rPr>
          <w:rFonts w:ascii="Arial" w:hAnsi="Arial" w:cs="Arial"/>
          <w:sz w:val="22"/>
        </w:rPr>
      </w:pPr>
    </w:p>
    <w:p w14:paraId="3617D93C" w14:textId="77777777" w:rsidR="00157EAD" w:rsidRDefault="00157EAD" w:rsidP="00157EAD">
      <w:pPr>
        <w:numPr>
          <w:ilvl w:val="1"/>
          <w:numId w:val="2"/>
        </w:numPr>
        <w:autoSpaceDE/>
        <w:autoSpaceDN/>
        <w:adjustRightInd/>
        <w:spacing w:line="230" w:lineRule="auto"/>
        <w:ind w:left="1440" w:hanging="720"/>
        <w:rPr>
          <w:rFonts w:ascii="Arial" w:hAnsi="Arial" w:cs="Arial"/>
          <w:sz w:val="22"/>
        </w:rPr>
      </w:pPr>
      <w:r>
        <w:rPr>
          <w:rFonts w:ascii="Arial" w:hAnsi="Arial" w:cs="Arial"/>
          <w:sz w:val="22"/>
        </w:rPr>
        <w:t xml:space="preserve">It is unlawful for any authorized representative to be in a position to see the marked ballot of any other voter. </w:t>
      </w:r>
    </w:p>
    <w:p w14:paraId="3617D93D" w14:textId="77777777" w:rsidR="00157EAD" w:rsidRDefault="00157EAD" w:rsidP="00157EAD">
      <w:pPr>
        <w:spacing w:line="230" w:lineRule="auto"/>
        <w:ind w:left="1440"/>
        <w:rPr>
          <w:rFonts w:ascii="Arial" w:hAnsi="Arial" w:cs="Arial"/>
          <w:sz w:val="22"/>
        </w:rPr>
      </w:pPr>
    </w:p>
    <w:p w14:paraId="3617D93E"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750466">
        <w:rPr>
          <w:rFonts w:ascii="Arial" w:hAnsi="Arial" w:cs="Arial"/>
          <w:sz w:val="22"/>
        </w:rPr>
        <w:t xml:space="preserve">The </w:t>
      </w:r>
      <w:r w:rsidRPr="00910BAF">
        <w:rPr>
          <w:rFonts w:ascii="Arial" w:hAnsi="Arial" w:cs="Arial"/>
          <w:sz w:val="22"/>
        </w:rPr>
        <w:t>representative cannot in any way hinder or delay a voter or officer of election.</w:t>
      </w:r>
    </w:p>
    <w:p w14:paraId="3617D93F" w14:textId="77777777" w:rsidR="00157EAD" w:rsidRPr="00910BAF" w:rsidRDefault="00157EAD" w:rsidP="00157EAD">
      <w:pPr>
        <w:spacing w:line="230" w:lineRule="auto"/>
        <w:ind w:left="1440"/>
        <w:rPr>
          <w:rFonts w:ascii="Arial" w:hAnsi="Arial" w:cs="Arial"/>
          <w:sz w:val="22"/>
        </w:rPr>
      </w:pPr>
    </w:p>
    <w:p w14:paraId="3617D940" w14:textId="5454A641"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 xml:space="preserve">The representative cannot insult or abuse an officer of election nor conduct </w:t>
      </w:r>
      <w:r w:rsidR="00910BAF">
        <w:rPr>
          <w:rFonts w:ascii="Arial" w:hAnsi="Arial" w:cs="Arial"/>
          <w:sz w:val="22"/>
        </w:rPr>
        <w:t>herself</w:t>
      </w:r>
      <w:r w:rsidRPr="00910BAF">
        <w:rPr>
          <w:rFonts w:ascii="Arial" w:hAnsi="Arial" w:cs="Arial"/>
          <w:sz w:val="22"/>
        </w:rPr>
        <w:t xml:space="preserve"> in a noisy or riotous manner.</w:t>
      </w:r>
    </w:p>
    <w:p w14:paraId="3617D941" w14:textId="77777777" w:rsidR="00157EAD" w:rsidRPr="00910BAF" w:rsidRDefault="00157EAD" w:rsidP="00157EAD">
      <w:pPr>
        <w:spacing w:line="230" w:lineRule="auto"/>
        <w:ind w:left="1440"/>
        <w:rPr>
          <w:rFonts w:ascii="Arial" w:hAnsi="Arial" w:cs="Arial"/>
          <w:sz w:val="22"/>
        </w:rPr>
      </w:pPr>
    </w:p>
    <w:p w14:paraId="3617D942"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The representative cannot give, offer or show any ballot, ticket or other campaign material.</w:t>
      </w:r>
    </w:p>
    <w:p w14:paraId="3617D943" w14:textId="77777777" w:rsidR="00157EAD" w:rsidRPr="00910BAF" w:rsidRDefault="00157EAD" w:rsidP="00157EAD">
      <w:pPr>
        <w:spacing w:line="230" w:lineRule="auto"/>
        <w:ind w:left="1440"/>
        <w:rPr>
          <w:rFonts w:ascii="Arial" w:hAnsi="Arial" w:cs="Arial"/>
          <w:sz w:val="22"/>
        </w:rPr>
      </w:pPr>
    </w:p>
    <w:p w14:paraId="3617D944"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The representative cannot influence any person in casting his ballot.  Such prohibited influence would include a representative tendering advice to the voter on the type of ballot he should cast.</w:t>
      </w:r>
    </w:p>
    <w:p w14:paraId="3617D945" w14:textId="77777777" w:rsidR="00157EAD" w:rsidRPr="00910BAF" w:rsidRDefault="00157EAD" w:rsidP="00157EAD">
      <w:pPr>
        <w:spacing w:line="230" w:lineRule="auto"/>
        <w:ind w:left="1440"/>
        <w:rPr>
          <w:rFonts w:ascii="Arial" w:hAnsi="Arial" w:cs="Arial"/>
          <w:sz w:val="22"/>
        </w:rPr>
      </w:pPr>
    </w:p>
    <w:p w14:paraId="3617D946"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The representative cannot perform any type of filming or photography while inside the polling place, including the use of a camera phone to film or photograph.</w:t>
      </w:r>
    </w:p>
    <w:p w14:paraId="3617D947" w14:textId="77777777" w:rsidR="00157EAD" w:rsidRPr="00910BAF" w:rsidRDefault="00157EAD" w:rsidP="00157EAD">
      <w:pPr>
        <w:spacing w:line="230" w:lineRule="auto"/>
        <w:ind w:left="1440"/>
        <w:rPr>
          <w:rFonts w:ascii="Arial" w:hAnsi="Arial" w:cs="Arial"/>
          <w:sz w:val="22"/>
        </w:rPr>
      </w:pPr>
    </w:p>
    <w:p w14:paraId="3617D948" w14:textId="77777777" w:rsidR="00157EAD" w:rsidRPr="00F24FCD" w:rsidRDefault="00157EAD" w:rsidP="00157EAD">
      <w:pPr>
        <w:numPr>
          <w:ilvl w:val="1"/>
          <w:numId w:val="2"/>
        </w:numPr>
        <w:autoSpaceDE/>
        <w:autoSpaceDN/>
        <w:adjustRightInd/>
        <w:spacing w:line="230" w:lineRule="auto"/>
        <w:ind w:left="1440" w:hanging="720"/>
        <w:rPr>
          <w:rFonts w:ascii="Arial" w:hAnsi="Arial" w:cs="Arial"/>
          <w:sz w:val="22"/>
        </w:rPr>
      </w:pPr>
      <w:r w:rsidRPr="00F24FCD">
        <w:rPr>
          <w:rFonts w:ascii="Arial" w:hAnsi="Arial" w:cs="Arial"/>
          <w:sz w:val="22"/>
        </w:rPr>
        <w:t xml:space="preserve">Use of wireless electronic devices is permitted inside the polling place. However, officers of election may prohibit the use of cellular telephones or other handheld wireless communications devices if such use will </w:t>
      </w:r>
      <w:r>
        <w:rPr>
          <w:rFonts w:ascii="Arial" w:hAnsi="Arial" w:cs="Arial"/>
          <w:sz w:val="22"/>
        </w:rPr>
        <w:t xml:space="preserve">hinder, intimidate, or interfere with any qualified voter from casting his/her ballot or if the use of the wireless device results in the authorized representative conducting him or herself in a noisy or riotous manner so as to disturb the election. §§ 24.2-604 and §§ 24.2-607. </w:t>
      </w:r>
      <w:r w:rsidRPr="005163FF">
        <w:rPr>
          <w:rFonts w:ascii="Arial" w:hAnsi="Arial" w:cs="Arial"/>
          <w:sz w:val="22"/>
        </w:rPr>
        <w:t>It is recommended that the authorized representative leave the polling place when making a phone call on his or her cellular phone.</w:t>
      </w:r>
    </w:p>
    <w:p w14:paraId="3617D949" w14:textId="77777777" w:rsidR="00157EAD" w:rsidRDefault="00157EAD" w:rsidP="00157EAD">
      <w:pPr>
        <w:spacing w:line="230" w:lineRule="auto"/>
        <w:ind w:left="1440"/>
        <w:rPr>
          <w:rFonts w:ascii="Arial" w:hAnsi="Arial" w:cs="Arial"/>
          <w:sz w:val="22"/>
        </w:rPr>
      </w:pPr>
    </w:p>
    <w:p w14:paraId="3617D94A" w14:textId="77777777" w:rsidR="00157EAD" w:rsidRPr="00910BAF" w:rsidRDefault="00157EAD" w:rsidP="00157EAD">
      <w:pPr>
        <w:numPr>
          <w:ilvl w:val="1"/>
          <w:numId w:val="2"/>
        </w:numPr>
        <w:autoSpaceDE/>
        <w:autoSpaceDN/>
        <w:adjustRightInd/>
        <w:spacing w:line="230" w:lineRule="auto"/>
        <w:ind w:left="1440" w:hanging="720"/>
        <w:rPr>
          <w:rFonts w:ascii="Arial" w:hAnsi="Arial" w:cs="Arial"/>
          <w:sz w:val="22"/>
        </w:rPr>
      </w:pPr>
      <w:r w:rsidRPr="00750466">
        <w:rPr>
          <w:rFonts w:ascii="Arial" w:hAnsi="Arial" w:cs="Arial"/>
          <w:sz w:val="22"/>
        </w:rPr>
        <w:t xml:space="preserve">A representative </w:t>
      </w:r>
      <w:r w:rsidRPr="00910BAF">
        <w:rPr>
          <w:rFonts w:ascii="Arial" w:hAnsi="Arial" w:cs="Arial"/>
          <w:sz w:val="22"/>
        </w:rPr>
        <w:t>may mark or make his own list of those who have voted and make his own notes.  An officer cannot provide any lists to representatives.</w:t>
      </w:r>
    </w:p>
    <w:p w14:paraId="3617D94B" w14:textId="77777777" w:rsidR="00157EAD" w:rsidRPr="00910BAF" w:rsidRDefault="00157EAD" w:rsidP="00157EAD">
      <w:pPr>
        <w:spacing w:line="230" w:lineRule="auto"/>
        <w:ind w:left="1440"/>
        <w:rPr>
          <w:rFonts w:ascii="Arial" w:hAnsi="Arial" w:cs="Arial"/>
          <w:sz w:val="22"/>
        </w:rPr>
      </w:pPr>
    </w:p>
    <w:p w14:paraId="1813660B" w14:textId="77777777" w:rsidR="00434783"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rPr>
        <w:t xml:space="preserve">A representative may challenge a voter who is known or suspected not to be a duly qualified voter. The person challenging a voter must complete and sign a statement of challenger form stating the specific reason for the challenge.  The challenged voter will be offered a written </w:t>
      </w:r>
    </w:p>
    <w:p w14:paraId="63062AC9" w14:textId="77777777" w:rsidR="00434783" w:rsidRDefault="00434783" w:rsidP="00434783">
      <w:pPr>
        <w:pStyle w:val="ListParagraph"/>
        <w:rPr>
          <w:rFonts w:ascii="Arial" w:hAnsi="Arial" w:cs="Arial"/>
          <w:sz w:val="22"/>
        </w:rPr>
      </w:pPr>
    </w:p>
    <w:p w14:paraId="3617D94C" w14:textId="3B3E606E" w:rsidR="00157EAD" w:rsidRPr="00910BAF" w:rsidRDefault="00157EAD" w:rsidP="00434783">
      <w:pPr>
        <w:autoSpaceDE/>
        <w:autoSpaceDN/>
        <w:adjustRightInd/>
        <w:spacing w:line="230" w:lineRule="auto"/>
        <w:ind w:left="1440"/>
        <w:rPr>
          <w:rFonts w:ascii="Arial" w:hAnsi="Arial" w:cs="Arial"/>
          <w:sz w:val="22"/>
        </w:rPr>
      </w:pPr>
      <w:proofErr w:type="gramStart"/>
      <w:r w:rsidRPr="00910BAF">
        <w:rPr>
          <w:rFonts w:ascii="Arial" w:hAnsi="Arial" w:cs="Arial"/>
          <w:sz w:val="22"/>
        </w:rPr>
        <w:t>statement</w:t>
      </w:r>
      <w:proofErr w:type="gramEnd"/>
      <w:r w:rsidRPr="00910BAF">
        <w:rPr>
          <w:rFonts w:ascii="Arial" w:hAnsi="Arial" w:cs="Arial"/>
          <w:sz w:val="22"/>
        </w:rPr>
        <w:t xml:space="preserve"> (page 2 of the same form) attesting to their qualifications to vote.  If the voter signs the statement he or she must be allowed to vote.  If the voter refuses to sign the statement he or she will not be allowed to vote.  Challenges should not be made frivolously.  </w:t>
      </w:r>
      <w:proofErr w:type="gramStart"/>
      <w:r w:rsidRPr="00910BAF">
        <w:rPr>
          <w:rFonts w:ascii="Arial" w:hAnsi="Arial" w:cs="Arial"/>
          <w:sz w:val="22"/>
        </w:rPr>
        <w:t xml:space="preserve">§§ 24.2-607(A), 24.2-651, </w:t>
      </w:r>
      <w:r w:rsidR="00D53D78" w:rsidRPr="00910BAF">
        <w:rPr>
          <w:rFonts w:ascii="Arial" w:hAnsi="Arial" w:cs="Arial"/>
          <w:sz w:val="22"/>
        </w:rPr>
        <w:t>5</w:t>
      </w:r>
      <w:r w:rsidRPr="00910BAF">
        <w:rPr>
          <w:rFonts w:ascii="Arial" w:hAnsi="Arial" w:cs="Arial"/>
          <w:sz w:val="22"/>
        </w:rPr>
        <w:t xml:space="preserve">2 USC </w:t>
      </w:r>
      <w:r w:rsidR="00D53D78" w:rsidRPr="00910BAF">
        <w:rPr>
          <w:rFonts w:ascii="Arial" w:hAnsi="Arial" w:cs="Arial"/>
          <w:sz w:val="22"/>
        </w:rPr>
        <w:t xml:space="preserve">10307 </w:t>
      </w:r>
      <w:r w:rsidRPr="00910BAF">
        <w:rPr>
          <w:rFonts w:ascii="Arial" w:hAnsi="Arial" w:cs="Arial"/>
          <w:sz w:val="22"/>
        </w:rPr>
        <w:t>(federal intimidation offense).</w:t>
      </w:r>
      <w:proofErr w:type="gramEnd"/>
    </w:p>
    <w:p w14:paraId="3617D94D" w14:textId="77777777" w:rsidR="00157EAD" w:rsidRPr="00910BAF" w:rsidRDefault="00157EAD" w:rsidP="00157EAD">
      <w:pPr>
        <w:spacing w:line="230" w:lineRule="auto"/>
        <w:ind w:left="1440"/>
        <w:rPr>
          <w:rFonts w:ascii="Arial" w:hAnsi="Arial"/>
          <w:sz w:val="22"/>
        </w:rPr>
      </w:pPr>
    </w:p>
    <w:p w14:paraId="3617D94E" w14:textId="77777777" w:rsidR="00173132" w:rsidRDefault="00157EAD" w:rsidP="00157EAD">
      <w:pPr>
        <w:numPr>
          <w:ilvl w:val="1"/>
          <w:numId w:val="2"/>
        </w:numPr>
        <w:autoSpaceDE/>
        <w:autoSpaceDN/>
        <w:adjustRightInd/>
        <w:spacing w:line="230" w:lineRule="auto"/>
        <w:ind w:left="1440" w:hanging="720"/>
        <w:rPr>
          <w:rFonts w:ascii="Arial" w:hAnsi="Arial" w:cs="Arial"/>
          <w:sz w:val="22"/>
        </w:rPr>
      </w:pPr>
      <w:r w:rsidRPr="00910BAF">
        <w:rPr>
          <w:rFonts w:ascii="Arial" w:hAnsi="Arial" w:cs="Arial"/>
          <w:sz w:val="22"/>
          <w:szCs w:val="22"/>
        </w:rPr>
        <w:t>The authorized representative is prohibited from providing assistance to any voter or wearing any indicator that he is available to assist any voters either inside the polling place or within 40 feet of any entrance to the polling place.  Prohibited assistance for this</w:t>
      </w:r>
      <w:r>
        <w:rPr>
          <w:rFonts w:ascii="Arial" w:hAnsi="Arial" w:cs="Arial"/>
          <w:sz w:val="22"/>
          <w:szCs w:val="22"/>
        </w:rPr>
        <w:t xml:space="preserve"> purpose includes providing voters over 65 or those physically disabled, or those with a disability or inability to read or write, or those that require language assistance with assistance in voting.  </w:t>
      </w:r>
      <w:r w:rsidRPr="006A51F7">
        <w:rPr>
          <w:rFonts w:ascii="Arial" w:hAnsi="Arial" w:cs="Arial"/>
          <w:sz w:val="22"/>
          <w:szCs w:val="22"/>
        </w:rPr>
        <w:t>The same restriction applies to any neutral observer authorized by the electoral board to</w:t>
      </w:r>
      <w:r>
        <w:rPr>
          <w:rFonts w:ascii="Arial" w:hAnsi="Arial" w:cs="Arial"/>
          <w:sz w:val="22"/>
          <w:szCs w:val="22"/>
        </w:rPr>
        <w:t xml:space="preserve"> be inside the polling place.  §§ 24.2-604(C) and 24.2-649.  However, there is no absolute prohibition on a</w:t>
      </w:r>
      <w:r>
        <w:rPr>
          <w:rFonts w:ascii="Arial" w:hAnsi="Arial" w:cs="Arial"/>
          <w:sz w:val="22"/>
        </w:rPr>
        <w:t xml:space="preserve"> representative speaking to either an officer or a voter, subject to the restrictions herein and to the officers' discretion in conducting an orderly election.</w:t>
      </w:r>
    </w:p>
    <w:p w14:paraId="3617D94F" w14:textId="77777777" w:rsidR="00157EAD" w:rsidRPr="00750466" w:rsidRDefault="00157EAD" w:rsidP="00D53D78">
      <w:pPr>
        <w:spacing w:line="230" w:lineRule="auto"/>
        <w:rPr>
          <w:rFonts w:ascii="Arial" w:hAnsi="Arial" w:cs="Arial"/>
          <w:sz w:val="22"/>
        </w:rPr>
      </w:pPr>
    </w:p>
    <w:p w14:paraId="3617D950" w14:textId="77777777" w:rsidR="00157EAD" w:rsidRPr="00331E9F" w:rsidRDefault="00157EAD" w:rsidP="00157EAD">
      <w:pPr>
        <w:widowControl/>
        <w:numPr>
          <w:ilvl w:val="1"/>
          <w:numId w:val="2"/>
        </w:numPr>
        <w:autoSpaceDE/>
        <w:autoSpaceDN/>
        <w:adjustRightInd/>
        <w:ind w:hanging="90"/>
        <w:rPr>
          <w:rStyle w:val="Body"/>
          <w:rFonts w:ascii="Arial" w:hAnsi="Arial"/>
          <w:sz w:val="22"/>
        </w:rPr>
      </w:pPr>
      <w:r w:rsidRPr="00331E9F">
        <w:rPr>
          <w:rStyle w:val="Body"/>
          <w:rFonts w:ascii="Arial" w:hAnsi="Arial" w:cs="Arial"/>
          <w:sz w:val="22"/>
          <w:szCs w:val="22"/>
        </w:rPr>
        <w:t xml:space="preserve">If voter asks an officer of election to translate the ballot: </w:t>
      </w:r>
    </w:p>
    <w:p w14:paraId="3617D951" w14:textId="77777777" w:rsidR="00157EAD" w:rsidRPr="00750466" w:rsidRDefault="00157EAD" w:rsidP="00157EAD">
      <w:pPr>
        <w:ind w:left="810"/>
        <w:rPr>
          <w:rStyle w:val="Body"/>
          <w:rFonts w:ascii="Arial" w:hAnsi="Arial" w:cs="Arial"/>
          <w:sz w:val="22"/>
        </w:rPr>
      </w:pPr>
    </w:p>
    <w:p w14:paraId="3617D952" w14:textId="77777777" w:rsidR="00157EAD" w:rsidRDefault="00157EAD" w:rsidP="00157EAD">
      <w:pPr>
        <w:widowControl/>
        <w:numPr>
          <w:ilvl w:val="2"/>
          <w:numId w:val="2"/>
        </w:numPr>
        <w:autoSpaceDE/>
        <w:autoSpaceDN/>
        <w:adjustRightInd/>
        <w:ind w:left="2160" w:hanging="720"/>
        <w:rPr>
          <w:rStyle w:val="Body"/>
          <w:rFonts w:ascii="Arial" w:hAnsi="Arial" w:cs="Arial"/>
          <w:sz w:val="22"/>
          <w:szCs w:val="22"/>
        </w:rPr>
      </w:pPr>
      <w:r w:rsidRPr="006A51F7">
        <w:rPr>
          <w:rStyle w:val="Body"/>
          <w:rFonts w:ascii="Arial" w:hAnsi="Arial" w:cs="Arial"/>
          <w:sz w:val="22"/>
          <w:szCs w:val="22"/>
        </w:rPr>
        <w:t>The officer must first ask any authorized representatives of the parties/candidates who are in the polling place whether they have a volunteer available who can interpret for the voter in the requested language.  (If so, the representative would briefly exit the polling place to get the volunteer interpreter.)</w:t>
      </w:r>
      <w:r>
        <w:rPr>
          <w:rStyle w:val="Body"/>
          <w:rFonts w:ascii="Arial" w:hAnsi="Arial" w:cs="Arial"/>
          <w:sz w:val="22"/>
          <w:szCs w:val="22"/>
        </w:rPr>
        <w:t xml:space="preserve"> § 24.2-649(C)</w:t>
      </w:r>
    </w:p>
    <w:p w14:paraId="3617D953" w14:textId="77777777" w:rsidR="00157EAD" w:rsidRDefault="00157EAD" w:rsidP="00157EAD">
      <w:pPr>
        <w:ind w:left="2160"/>
        <w:rPr>
          <w:rStyle w:val="Body"/>
          <w:rFonts w:ascii="Arial" w:hAnsi="Arial" w:cs="Arial"/>
          <w:sz w:val="22"/>
          <w:szCs w:val="22"/>
        </w:rPr>
      </w:pPr>
    </w:p>
    <w:p w14:paraId="3617D954" w14:textId="77777777" w:rsidR="00157EAD" w:rsidRDefault="00157EAD" w:rsidP="00157EAD">
      <w:pPr>
        <w:widowControl/>
        <w:numPr>
          <w:ilvl w:val="2"/>
          <w:numId w:val="2"/>
        </w:numPr>
        <w:autoSpaceDE/>
        <w:autoSpaceDN/>
        <w:adjustRightInd/>
        <w:ind w:left="2160" w:hanging="720"/>
        <w:rPr>
          <w:rStyle w:val="Body"/>
          <w:rFonts w:ascii="Arial" w:hAnsi="Arial" w:cs="Arial"/>
          <w:sz w:val="22"/>
          <w:szCs w:val="22"/>
        </w:rPr>
      </w:pPr>
      <w:r w:rsidRPr="006A51F7">
        <w:rPr>
          <w:rStyle w:val="Body"/>
          <w:rFonts w:ascii="Arial" w:hAnsi="Arial" w:cs="Arial"/>
          <w:sz w:val="22"/>
          <w:szCs w:val="22"/>
        </w:rPr>
        <w:t xml:space="preserve">If available, one interpreter per such party or candidate will be allowed </w:t>
      </w:r>
      <w:r w:rsidRPr="00331E9F">
        <w:rPr>
          <w:rStyle w:val="Body"/>
          <w:rFonts w:ascii="Arial" w:hAnsi="Arial" w:cs="Arial"/>
          <w:sz w:val="22"/>
          <w:szCs w:val="22"/>
        </w:rPr>
        <w:t>to listen</w:t>
      </w:r>
      <w:r w:rsidRPr="006A51F7">
        <w:rPr>
          <w:rStyle w:val="Body"/>
          <w:rFonts w:ascii="Arial" w:hAnsi="Arial" w:cs="Arial"/>
          <w:sz w:val="22"/>
          <w:szCs w:val="22"/>
        </w:rPr>
        <w:t xml:space="preserve"> to the officer assist the voter</w:t>
      </w:r>
      <w:r>
        <w:rPr>
          <w:rStyle w:val="Body"/>
          <w:rFonts w:ascii="Arial" w:hAnsi="Arial" w:cs="Arial"/>
          <w:sz w:val="22"/>
          <w:szCs w:val="22"/>
        </w:rPr>
        <w:t>.</w:t>
      </w:r>
    </w:p>
    <w:p w14:paraId="3617D955" w14:textId="77777777" w:rsidR="00157EAD" w:rsidRDefault="00157EAD" w:rsidP="00157EAD">
      <w:pPr>
        <w:ind w:left="2160"/>
        <w:rPr>
          <w:rStyle w:val="Body"/>
          <w:rFonts w:ascii="Arial" w:hAnsi="Arial" w:cs="Arial"/>
          <w:sz w:val="22"/>
          <w:szCs w:val="22"/>
        </w:rPr>
      </w:pPr>
    </w:p>
    <w:p w14:paraId="3617D956" w14:textId="77777777" w:rsidR="00157EAD" w:rsidRDefault="00157EAD" w:rsidP="00157EAD">
      <w:pPr>
        <w:widowControl/>
        <w:numPr>
          <w:ilvl w:val="2"/>
          <w:numId w:val="2"/>
        </w:numPr>
        <w:autoSpaceDE/>
        <w:autoSpaceDN/>
        <w:adjustRightInd/>
        <w:ind w:left="2160" w:hanging="720"/>
        <w:rPr>
          <w:rStyle w:val="Body"/>
          <w:rFonts w:ascii="Arial" w:hAnsi="Arial" w:cs="Arial"/>
          <w:sz w:val="22"/>
          <w:szCs w:val="22"/>
        </w:rPr>
      </w:pPr>
      <w:r w:rsidRPr="006A51F7">
        <w:rPr>
          <w:rStyle w:val="Body"/>
          <w:rFonts w:ascii="Arial" w:hAnsi="Arial" w:cs="Arial"/>
          <w:sz w:val="22"/>
          <w:szCs w:val="22"/>
        </w:rPr>
        <w:t xml:space="preserve">The voter may choose one of the interpreters to assist instead of the officer. The newly designated assistant must be qualified to assist (see </w:t>
      </w:r>
      <w:r>
        <w:rPr>
          <w:rStyle w:val="Body"/>
          <w:rFonts w:ascii="Arial" w:hAnsi="Arial" w:cs="Arial"/>
          <w:sz w:val="22"/>
          <w:szCs w:val="22"/>
        </w:rPr>
        <w:t>below</w:t>
      </w:r>
      <w:r w:rsidRPr="006A51F7">
        <w:rPr>
          <w:rStyle w:val="Body"/>
          <w:rFonts w:ascii="Arial" w:hAnsi="Arial" w:cs="Arial"/>
          <w:sz w:val="22"/>
          <w:szCs w:val="22"/>
        </w:rPr>
        <w:t>) and complete a new assistance form accordingly.</w:t>
      </w:r>
    </w:p>
    <w:p w14:paraId="3617D957" w14:textId="77777777" w:rsidR="00157EAD" w:rsidRPr="00A872A0" w:rsidRDefault="00157EAD" w:rsidP="00157EAD">
      <w:pPr>
        <w:ind w:left="2160"/>
        <w:rPr>
          <w:rStyle w:val="Body"/>
          <w:rFonts w:ascii="Arial" w:hAnsi="Arial" w:cs="Arial"/>
          <w:sz w:val="22"/>
          <w:szCs w:val="22"/>
        </w:rPr>
      </w:pPr>
    </w:p>
    <w:p w14:paraId="3617D958" w14:textId="77777777" w:rsidR="00157EAD" w:rsidRDefault="00157EAD" w:rsidP="00157EAD">
      <w:pPr>
        <w:widowControl/>
        <w:numPr>
          <w:ilvl w:val="2"/>
          <w:numId w:val="2"/>
        </w:numPr>
        <w:autoSpaceDE/>
        <w:autoSpaceDN/>
        <w:adjustRightInd/>
        <w:ind w:left="2160" w:hanging="720"/>
        <w:rPr>
          <w:rStyle w:val="Body"/>
          <w:rFonts w:ascii="Arial" w:hAnsi="Arial" w:cs="Arial"/>
          <w:sz w:val="22"/>
          <w:szCs w:val="22"/>
        </w:rPr>
      </w:pPr>
      <w:r w:rsidRPr="006A51F7">
        <w:rPr>
          <w:rStyle w:val="Body"/>
          <w:rFonts w:ascii="Arial" w:hAnsi="Arial" w:cs="Arial"/>
          <w:sz w:val="22"/>
          <w:szCs w:val="22"/>
        </w:rPr>
        <w:t xml:space="preserve">The </w:t>
      </w:r>
      <w:r w:rsidRPr="00331E9F">
        <w:rPr>
          <w:rStyle w:val="Body"/>
          <w:rFonts w:ascii="Arial" w:hAnsi="Arial" w:cs="Arial"/>
          <w:sz w:val="22"/>
          <w:szCs w:val="22"/>
        </w:rPr>
        <w:t>Request for Assistance</w:t>
      </w:r>
      <w:r w:rsidRPr="006A51F7">
        <w:rPr>
          <w:rStyle w:val="Body"/>
          <w:rFonts w:ascii="Arial" w:hAnsi="Arial" w:cs="Arial"/>
          <w:sz w:val="22"/>
          <w:szCs w:val="22"/>
        </w:rPr>
        <w:t xml:space="preserve"> form must be completed by the voter and assistant.</w:t>
      </w:r>
    </w:p>
    <w:p w14:paraId="3617D959" w14:textId="77777777" w:rsidR="00157EAD" w:rsidRDefault="00157EAD" w:rsidP="00157EAD">
      <w:pPr>
        <w:ind w:left="2160"/>
        <w:rPr>
          <w:rStyle w:val="Body"/>
          <w:rFonts w:ascii="Arial" w:hAnsi="Arial" w:cs="Arial"/>
          <w:sz w:val="22"/>
          <w:szCs w:val="22"/>
        </w:rPr>
      </w:pPr>
    </w:p>
    <w:p w14:paraId="3617D95A" w14:textId="77777777" w:rsidR="00157EAD" w:rsidRPr="000C5427" w:rsidRDefault="00157EAD" w:rsidP="00157EAD">
      <w:pPr>
        <w:widowControl/>
        <w:numPr>
          <w:ilvl w:val="2"/>
          <w:numId w:val="2"/>
        </w:numPr>
        <w:autoSpaceDE/>
        <w:autoSpaceDN/>
        <w:adjustRightInd/>
        <w:ind w:left="2160" w:hanging="720"/>
        <w:rPr>
          <w:rStyle w:val="Body"/>
          <w:rFonts w:ascii="Arial" w:hAnsi="Arial" w:cs="Arial"/>
          <w:sz w:val="22"/>
          <w:szCs w:val="22"/>
        </w:rPr>
      </w:pPr>
      <w:r w:rsidRPr="000C5427">
        <w:rPr>
          <w:rStyle w:val="Body"/>
          <w:rFonts w:ascii="Arial" w:hAnsi="Arial" w:cs="Arial"/>
          <w:sz w:val="22"/>
          <w:szCs w:val="22"/>
        </w:rPr>
        <w:t>Any party/candidate interpreter(s) must complete Part C of the form stating that the interpreter will not attempt to influence the voter's vote or reveal how the voter votes.</w:t>
      </w:r>
    </w:p>
    <w:p w14:paraId="3617D95B" w14:textId="77777777" w:rsidR="00157EAD" w:rsidRDefault="00157EAD" w:rsidP="00157EAD"/>
    <w:p w14:paraId="3617D95C" w14:textId="77777777" w:rsidR="00157EAD" w:rsidRPr="00756DCB" w:rsidRDefault="00157EAD" w:rsidP="00434783">
      <w:pPr>
        <w:widowControl/>
        <w:numPr>
          <w:ilvl w:val="0"/>
          <w:numId w:val="2"/>
        </w:numPr>
        <w:autoSpaceDE/>
        <w:autoSpaceDN/>
        <w:adjustRightInd/>
        <w:ind w:left="720" w:hanging="720"/>
        <w:rPr>
          <w:rFonts w:ascii="Arial" w:hAnsi="Arial"/>
          <w:b/>
        </w:rPr>
      </w:pPr>
      <w:r w:rsidRPr="00756DCB">
        <w:rPr>
          <w:rFonts w:ascii="Arial" w:hAnsi="Arial" w:cs="Arial"/>
          <w:b/>
        </w:rPr>
        <w:t xml:space="preserve">REPRESENTATIVES AT </w:t>
      </w:r>
      <w:r w:rsidRPr="00331E9F">
        <w:rPr>
          <w:rFonts w:ascii="Arial" w:hAnsi="Arial" w:cs="Arial"/>
          <w:b/>
        </w:rPr>
        <w:t>CLOSE OF POLLS</w:t>
      </w:r>
      <w:r w:rsidRPr="00756DCB">
        <w:rPr>
          <w:rFonts w:ascii="Arial" w:hAnsi="Arial" w:cs="Arial"/>
          <w:b/>
        </w:rPr>
        <w:t xml:space="preserve"> (§ 24.2-655)</w:t>
      </w:r>
    </w:p>
    <w:p w14:paraId="3617D95D" w14:textId="77777777" w:rsidR="00157EAD" w:rsidRDefault="00157EAD" w:rsidP="00157EAD">
      <w:pPr>
        <w:spacing w:line="230" w:lineRule="auto"/>
      </w:pPr>
    </w:p>
    <w:p w14:paraId="3617D95E" w14:textId="18343628" w:rsidR="00157EAD" w:rsidRDefault="00331E9F" w:rsidP="00157EAD">
      <w:pPr>
        <w:numPr>
          <w:ilvl w:val="1"/>
          <w:numId w:val="2"/>
        </w:numPr>
        <w:autoSpaceDE/>
        <w:autoSpaceDN/>
        <w:adjustRightInd/>
        <w:spacing w:line="230" w:lineRule="auto"/>
        <w:ind w:left="1440" w:hanging="720"/>
        <w:rPr>
          <w:rFonts w:ascii="Arial" w:hAnsi="Arial" w:cs="Arial"/>
          <w:sz w:val="22"/>
        </w:rPr>
      </w:pPr>
      <w:r>
        <w:rPr>
          <w:rFonts w:ascii="Arial" w:hAnsi="Arial" w:cs="Arial"/>
          <w:sz w:val="22"/>
        </w:rPr>
        <w:t>Quantity and qualifications of a</w:t>
      </w:r>
      <w:r w:rsidR="00157EAD">
        <w:rPr>
          <w:rFonts w:ascii="Arial" w:hAnsi="Arial" w:cs="Arial"/>
          <w:sz w:val="22"/>
        </w:rPr>
        <w:t>uthor</w:t>
      </w:r>
      <w:r>
        <w:rPr>
          <w:rFonts w:ascii="Arial" w:hAnsi="Arial" w:cs="Arial"/>
          <w:sz w:val="22"/>
        </w:rPr>
        <w:t>ized r</w:t>
      </w:r>
      <w:r w:rsidR="00157EAD">
        <w:rPr>
          <w:rFonts w:ascii="Arial" w:hAnsi="Arial" w:cs="Arial"/>
          <w:sz w:val="22"/>
        </w:rPr>
        <w:t>epresentatives:</w:t>
      </w:r>
    </w:p>
    <w:p w14:paraId="3617D95F" w14:textId="77777777" w:rsidR="00157EAD" w:rsidRPr="00297E4E" w:rsidRDefault="00157EAD" w:rsidP="00157EAD">
      <w:pPr>
        <w:spacing w:line="230" w:lineRule="auto"/>
        <w:ind w:left="2160"/>
      </w:pPr>
    </w:p>
    <w:p w14:paraId="3617D960" w14:textId="77777777" w:rsidR="00157EAD" w:rsidRPr="00331E9F" w:rsidRDefault="00157EAD" w:rsidP="00157EAD">
      <w:pPr>
        <w:numPr>
          <w:ilvl w:val="2"/>
          <w:numId w:val="2"/>
        </w:numPr>
        <w:autoSpaceDE/>
        <w:autoSpaceDN/>
        <w:adjustRightInd/>
        <w:spacing w:line="230" w:lineRule="auto"/>
        <w:ind w:left="2160" w:hanging="720"/>
      </w:pPr>
      <w:r w:rsidRPr="00756DCB">
        <w:rPr>
          <w:rFonts w:ascii="Arial" w:hAnsi="Arial" w:cs="Arial"/>
          <w:sz w:val="22"/>
        </w:rPr>
        <w:t xml:space="preserve">Each political party with a </w:t>
      </w:r>
      <w:r w:rsidRPr="00331E9F">
        <w:rPr>
          <w:rFonts w:ascii="Arial" w:hAnsi="Arial" w:cs="Arial"/>
          <w:sz w:val="22"/>
        </w:rPr>
        <w:t>nominee on the ballot in that election may have two representatives and an independent/primary candidate on the ballot in that election may have one representative at the polling place to witness the counting of ballots and ascertainment of results.</w:t>
      </w:r>
    </w:p>
    <w:p w14:paraId="3617D961" w14:textId="77777777" w:rsidR="00157EAD" w:rsidRPr="00331E9F" w:rsidRDefault="00157EAD" w:rsidP="00157EAD">
      <w:pPr>
        <w:spacing w:line="230" w:lineRule="auto"/>
        <w:ind w:left="2160"/>
      </w:pPr>
    </w:p>
    <w:p w14:paraId="3617D962" w14:textId="77777777" w:rsidR="00157EAD" w:rsidRPr="00331E9F" w:rsidRDefault="00157EAD" w:rsidP="00157EAD">
      <w:pPr>
        <w:numPr>
          <w:ilvl w:val="2"/>
          <w:numId w:val="2"/>
        </w:numPr>
        <w:autoSpaceDE/>
        <w:autoSpaceDN/>
        <w:adjustRightInd/>
        <w:spacing w:line="230" w:lineRule="auto"/>
        <w:ind w:left="2160" w:hanging="720"/>
      </w:pPr>
      <w:r w:rsidRPr="00331E9F">
        <w:rPr>
          <w:rFonts w:ascii="Arial" w:hAnsi="Arial" w:cs="Arial"/>
          <w:sz w:val="22"/>
        </w:rPr>
        <w:t xml:space="preserve">Again, the representative must be a qualified Virginia voter.  </w:t>
      </w:r>
    </w:p>
    <w:p w14:paraId="3617D963" w14:textId="77777777" w:rsidR="00157EAD" w:rsidRPr="00331E9F" w:rsidRDefault="00157EAD" w:rsidP="00157EAD">
      <w:pPr>
        <w:spacing w:line="230" w:lineRule="auto"/>
        <w:ind w:left="2160"/>
      </w:pPr>
    </w:p>
    <w:p w14:paraId="3617D964" w14:textId="77777777" w:rsidR="00157EAD" w:rsidRPr="00331E9F" w:rsidRDefault="00157EAD" w:rsidP="00157EAD">
      <w:pPr>
        <w:numPr>
          <w:ilvl w:val="2"/>
          <w:numId w:val="2"/>
        </w:numPr>
        <w:autoSpaceDE/>
        <w:autoSpaceDN/>
        <w:adjustRightInd/>
        <w:spacing w:line="230" w:lineRule="auto"/>
        <w:ind w:left="2160" w:hanging="720"/>
      </w:pPr>
      <w:r w:rsidRPr="00331E9F">
        <w:rPr>
          <w:rFonts w:ascii="Arial" w:hAnsi="Arial" w:cs="Arial"/>
          <w:sz w:val="22"/>
        </w:rPr>
        <w:t>Representative must have a written statement (or copy) signed by his party chairman or the independent candidate he represents.  This statement (or copy) should be presented to the chief officer of election if not presented previously (see section II above).</w:t>
      </w:r>
    </w:p>
    <w:p w14:paraId="3617D965" w14:textId="77777777" w:rsidR="00157EAD" w:rsidRPr="00331E9F" w:rsidRDefault="00157EAD" w:rsidP="00157EAD">
      <w:pPr>
        <w:spacing w:line="230" w:lineRule="auto"/>
        <w:ind w:left="2160"/>
      </w:pPr>
    </w:p>
    <w:p w14:paraId="3617D966" w14:textId="77777777" w:rsidR="005C775A" w:rsidRPr="00331E9F" w:rsidRDefault="00157EAD" w:rsidP="005C775A">
      <w:pPr>
        <w:numPr>
          <w:ilvl w:val="2"/>
          <w:numId w:val="2"/>
        </w:numPr>
        <w:autoSpaceDE/>
        <w:autoSpaceDN/>
        <w:adjustRightInd/>
        <w:spacing w:line="230" w:lineRule="auto"/>
        <w:ind w:left="2160" w:hanging="720"/>
      </w:pPr>
      <w:r w:rsidRPr="00331E9F">
        <w:rPr>
          <w:rFonts w:ascii="Arial" w:hAnsi="Arial" w:cs="Arial"/>
          <w:sz w:val="22"/>
        </w:rPr>
        <w:t>This representative may be the candidate or someone other than the</w:t>
      </w:r>
      <w:r w:rsidR="005C775A" w:rsidRPr="00331E9F">
        <w:rPr>
          <w:rFonts w:ascii="Arial" w:hAnsi="Arial" w:cs="Arial"/>
          <w:sz w:val="22"/>
        </w:rPr>
        <w:t xml:space="preserve"> representatives used while the polls are open.  </w:t>
      </w:r>
    </w:p>
    <w:p w14:paraId="3617D967" w14:textId="77777777" w:rsidR="005C775A" w:rsidRDefault="005C775A" w:rsidP="005C775A">
      <w:pPr>
        <w:spacing w:line="230" w:lineRule="auto"/>
        <w:ind w:left="1440"/>
      </w:pPr>
    </w:p>
    <w:p w14:paraId="7EA43E27" w14:textId="77777777" w:rsidR="00434783" w:rsidRPr="00331E9F" w:rsidRDefault="00434783" w:rsidP="005C775A">
      <w:pPr>
        <w:spacing w:line="230" w:lineRule="auto"/>
        <w:ind w:left="1440"/>
      </w:pPr>
    </w:p>
    <w:p w14:paraId="3617D968" w14:textId="77777777" w:rsidR="005C775A" w:rsidRPr="00331E9F" w:rsidRDefault="005C775A" w:rsidP="005C775A">
      <w:pPr>
        <w:numPr>
          <w:ilvl w:val="1"/>
          <w:numId w:val="2"/>
        </w:numPr>
        <w:autoSpaceDE/>
        <w:autoSpaceDN/>
        <w:adjustRightInd/>
        <w:spacing w:line="230" w:lineRule="auto"/>
        <w:ind w:left="1440" w:hanging="720"/>
      </w:pPr>
      <w:r w:rsidRPr="00331E9F">
        <w:rPr>
          <w:rFonts w:ascii="Arial" w:hAnsi="Arial" w:cs="Arial"/>
          <w:sz w:val="22"/>
          <w:szCs w:val="22"/>
        </w:rPr>
        <w:t xml:space="preserve">After the polls are closed, if there are fewer than four authorized representatives (in total) at the polling place who request to be present while the votes are ascertained, the officers shall notify any bystanders, and select one or more bystanders to be present with any representatives so that there are as many as four (total) bystanders and representatives present during the count. The law limits the number of authorized representatives after the polls close to two from each political party having candidates in the election and one from each independent candidate or primary candidate. (§ 24.2-655). </w:t>
      </w:r>
    </w:p>
    <w:p w14:paraId="3617D969" w14:textId="77777777" w:rsidR="005C775A" w:rsidRPr="00331E9F" w:rsidRDefault="005C775A" w:rsidP="005C775A">
      <w:pPr>
        <w:spacing w:line="230" w:lineRule="auto"/>
        <w:ind w:left="1440"/>
      </w:pPr>
    </w:p>
    <w:p w14:paraId="3617D96A" w14:textId="77777777" w:rsidR="005C775A" w:rsidRPr="009404DB" w:rsidRDefault="005C775A" w:rsidP="005C775A">
      <w:pPr>
        <w:numPr>
          <w:ilvl w:val="2"/>
          <w:numId w:val="2"/>
        </w:numPr>
        <w:autoSpaceDE/>
        <w:autoSpaceDN/>
        <w:adjustRightInd/>
        <w:spacing w:line="230" w:lineRule="auto"/>
        <w:ind w:left="2160" w:hanging="720"/>
        <w:rPr>
          <w:sz w:val="22"/>
        </w:rPr>
      </w:pPr>
      <w:r w:rsidRPr="00331E9F">
        <w:rPr>
          <w:rFonts w:ascii="Arial" w:hAnsi="Arial"/>
          <w:color w:val="000000"/>
          <w:sz w:val="22"/>
        </w:rPr>
        <w:t>A person who wants to watch the counting as a bystander is advised</w:t>
      </w:r>
      <w:r w:rsidRPr="009404DB">
        <w:rPr>
          <w:rFonts w:ascii="Arial" w:hAnsi="Arial"/>
          <w:color w:val="000000"/>
          <w:sz w:val="22"/>
        </w:rPr>
        <w:t xml:space="preserve"> to let the chief officer of election know, before the polls close, that he or she will be waiting outside the polling place (and outside the 40 foot prohibited area) immediately after the polls close in case there are fewer than four authorized representatives.</w:t>
      </w:r>
      <w:r w:rsidRPr="009404DB">
        <w:rPr>
          <w:rFonts w:ascii="Arial" w:hAnsi="Arial"/>
          <w:sz w:val="22"/>
        </w:rPr>
        <w:t xml:space="preserve">  </w:t>
      </w:r>
    </w:p>
    <w:p w14:paraId="3617D96B" w14:textId="77777777" w:rsidR="005C775A" w:rsidRPr="009404DB" w:rsidRDefault="005C775A" w:rsidP="005C775A">
      <w:pPr>
        <w:spacing w:line="230" w:lineRule="auto"/>
        <w:ind w:left="2160"/>
        <w:rPr>
          <w:sz w:val="22"/>
        </w:rPr>
      </w:pPr>
    </w:p>
    <w:p w14:paraId="3617D96C" w14:textId="77777777" w:rsidR="005C775A" w:rsidRPr="009404DB" w:rsidRDefault="005C775A" w:rsidP="005C775A">
      <w:pPr>
        <w:numPr>
          <w:ilvl w:val="2"/>
          <w:numId w:val="2"/>
        </w:numPr>
        <w:autoSpaceDE/>
        <w:autoSpaceDN/>
        <w:adjustRightInd/>
        <w:spacing w:line="230" w:lineRule="auto"/>
        <w:ind w:left="2160" w:hanging="720"/>
        <w:rPr>
          <w:sz w:val="22"/>
        </w:rPr>
      </w:pPr>
      <w:r w:rsidRPr="009404DB">
        <w:rPr>
          <w:rFonts w:ascii="Arial" w:hAnsi="Arial"/>
          <w:color w:val="000000"/>
          <w:sz w:val="22"/>
        </w:rPr>
        <w:t>There are no qualifications in the Code for the "bystanders" so, for example, a bystander may be selected who is not a registered Virginia voter (a requirement for all representatives).</w:t>
      </w:r>
    </w:p>
    <w:p w14:paraId="3617D96D" w14:textId="77777777" w:rsidR="005C775A" w:rsidRPr="00331E9F" w:rsidRDefault="005C775A" w:rsidP="005C775A">
      <w:pPr>
        <w:spacing w:line="230" w:lineRule="auto"/>
        <w:ind w:left="2160"/>
        <w:rPr>
          <w:sz w:val="22"/>
        </w:rPr>
      </w:pPr>
    </w:p>
    <w:p w14:paraId="3617D96E" w14:textId="77777777" w:rsidR="005C775A" w:rsidRPr="00331E9F" w:rsidRDefault="005C775A" w:rsidP="005C775A">
      <w:pPr>
        <w:numPr>
          <w:ilvl w:val="2"/>
          <w:numId w:val="2"/>
        </w:numPr>
        <w:autoSpaceDE/>
        <w:autoSpaceDN/>
        <w:adjustRightInd/>
        <w:spacing w:line="230" w:lineRule="auto"/>
        <w:ind w:left="2160" w:hanging="720"/>
        <w:rPr>
          <w:sz w:val="22"/>
        </w:rPr>
      </w:pPr>
      <w:r w:rsidRPr="00331E9F">
        <w:rPr>
          <w:rFonts w:ascii="Arial" w:hAnsi="Arial"/>
          <w:color w:val="000000"/>
          <w:sz w:val="22"/>
        </w:rPr>
        <w:t xml:space="preserve">Write-in candidates in general or special elections are not entitled to representatives at any time, but  may use the bystander provision to get their observers into the polling place during the count if there are fewer than </w:t>
      </w:r>
      <w:r w:rsidRPr="00331E9F">
        <w:rPr>
          <w:rFonts w:ascii="Arial" w:hAnsi="Arial" w:cs="Arial"/>
          <w:color w:val="000000"/>
          <w:sz w:val="22"/>
          <w:szCs w:val="22"/>
        </w:rPr>
        <w:t>four</w:t>
      </w:r>
      <w:r w:rsidRPr="00331E9F">
        <w:rPr>
          <w:rFonts w:ascii="Arial" w:hAnsi="Arial"/>
          <w:color w:val="000000"/>
          <w:sz w:val="22"/>
        </w:rPr>
        <w:t xml:space="preserve"> authorized representatives at the polling place after the polls close. </w:t>
      </w:r>
    </w:p>
    <w:p w14:paraId="3617D96F" w14:textId="77777777" w:rsidR="005C775A" w:rsidRPr="00331E9F" w:rsidRDefault="005C775A" w:rsidP="005C775A">
      <w:pPr>
        <w:spacing w:line="230" w:lineRule="auto"/>
        <w:ind w:left="2160"/>
      </w:pPr>
    </w:p>
    <w:p w14:paraId="3617D970" w14:textId="77777777" w:rsidR="005C775A" w:rsidRPr="00331E9F" w:rsidRDefault="005C775A" w:rsidP="005C775A">
      <w:pPr>
        <w:numPr>
          <w:ilvl w:val="1"/>
          <w:numId w:val="2"/>
        </w:numPr>
        <w:autoSpaceDE/>
        <w:autoSpaceDN/>
        <w:adjustRightInd/>
        <w:spacing w:line="230" w:lineRule="auto"/>
        <w:ind w:left="1440" w:hanging="720"/>
      </w:pPr>
      <w:r w:rsidRPr="00331E9F">
        <w:rPr>
          <w:rFonts w:ascii="Arial" w:hAnsi="Arial" w:cs="Arial"/>
          <w:sz w:val="22"/>
          <w:szCs w:val="22"/>
        </w:rPr>
        <w:t>The representatives and bystanders present cannot leave until the final results are ascertained and the chief officer of election has opened the doors and announced the results of the election, and may not communicate with any person outside the polling place by any means during the counting and ascertainment.  There are no exceptions to this rule.</w:t>
      </w:r>
    </w:p>
    <w:p w14:paraId="3617D971" w14:textId="77777777" w:rsidR="005C775A" w:rsidRPr="00331E9F" w:rsidRDefault="005C775A" w:rsidP="005C775A">
      <w:pPr>
        <w:spacing w:line="230" w:lineRule="auto"/>
        <w:ind w:left="1440"/>
      </w:pPr>
    </w:p>
    <w:p w14:paraId="3617D972" w14:textId="77777777" w:rsidR="005C775A" w:rsidRPr="00331E9F" w:rsidRDefault="005C775A" w:rsidP="005C775A">
      <w:pPr>
        <w:numPr>
          <w:ilvl w:val="1"/>
          <w:numId w:val="2"/>
        </w:numPr>
        <w:autoSpaceDE/>
        <w:autoSpaceDN/>
        <w:adjustRightInd/>
        <w:spacing w:line="230" w:lineRule="auto"/>
        <w:ind w:left="1440" w:hanging="720"/>
      </w:pPr>
      <w:r w:rsidRPr="00331E9F">
        <w:rPr>
          <w:rFonts w:ascii="Arial" w:hAnsi="Arial" w:cs="Arial"/>
          <w:sz w:val="22"/>
          <w:szCs w:val="22"/>
        </w:rPr>
        <w:t>Representatives and bystanders present may witness the counting and ascertainment of results but may not touch or handle any ballot, voting machine or official document.</w:t>
      </w:r>
    </w:p>
    <w:p w14:paraId="3617D973" w14:textId="77777777" w:rsidR="005C775A" w:rsidRPr="00331E9F" w:rsidRDefault="005C775A" w:rsidP="005C775A">
      <w:pPr>
        <w:spacing w:line="230" w:lineRule="auto"/>
        <w:ind w:left="1440"/>
      </w:pPr>
    </w:p>
    <w:p w14:paraId="3617D974" w14:textId="77777777" w:rsidR="005C775A" w:rsidRPr="00756DCB" w:rsidRDefault="005C775A" w:rsidP="005C775A">
      <w:pPr>
        <w:numPr>
          <w:ilvl w:val="1"/>
          <w:numId w:val="2"/>
        </w:numPr>
        <w:autoSpaceDE/>
        <w:autoSpaceDN/>
        <w:adjustRightInd/>
        <w:spacing w:line="230" w:lineRule="auto"/>
        <w:ind w:left="1440" w:hanging="720"/>
      </w:pPr>
      <w:r w:rsidRPr="00756DCB">
        <w:rPr>
          <w:rFonts w:ascii="Arial" w:hAnsi="Arial" w:cs="Arial"/>
          <w:sz w:val="22"/>
          <w:szCs w:val="22"/>
        </w:rPr>
        <w:t xml:space="preserve">The representatives and bystanders present shall have an unobstructed view of the officers of election and their actions </w:t>
      </w:r>
      <w:r>
        <w:rPr>
          <w:rFonts w:ascii="Arial" w:hAnsi="Arial" w:cs="Arial"/>
          <w:sz w:val="22"/>
          <w:szCs w:val="22"/>
        </w:rPr>
        <w:t>as</w:t>
      </w:r>
      <w:r w:rsidRPr="00756DCB">
        <w:rPr>
          <w:rFonts w:ascii="Arial" w:hAnsi="Arial" w:cs="Arial"/>
          <w:sz w:val="22"/>
          <w:szCs w:val="22"/>
        </w:rPr>
        <w:t xml:space="preserve"> the</w:t>
      </w:r>
      <w:r>
        <w:rPr>
          <w:rFonts w:ascii="Arial" w:hAnsi="Arial" w:cs="Arial"/>
          <w:sz w:val="22"/>
          <w:szCs w:val="22"/>
        </w:rPr>
        <w:t xml:space="preserve"> </w:t>
      </w:r>
      <w:r w:rsidRPr="00756DCB">
        <w:rPr>
          <w:rFonts w:ascii="Arial" w:hAnsi="Arial" w:cs="Arial"/>
          <w:sz w:val="22"/>
          <w:szCs w:val="22"/>
        </w:rPr>
        <w:t xml:space="preserve">votes are counted and </w:t>
      </w:r>
      <w:r>
        <w:rPr>
          <w:rFonts w:ascii="Arial" w:hAnsi="Arial" w:cs="Arial"/>
          <w:sz w:val="22"/>
          <w:szCs w:val="22"/>
        </w:rPr>
        <w:t xml:space="preserve">the </w:t>
      </w:r>
      <w:r w:rsidRPr="00756DCB">
        <w:rPr>
          <w:rFonts w:ascii="Arial" w:hAnsi="Arial" w:cs="Arial"/>
          <w:sz w:val="22"/>
          <w:szCs w:val="22"/>
        </w:rPr>
        <w:t>returns are completed, and may make their own notes during the counting and ascertainment.</w:t>
      </w:r>
    </w:p>
    <w:p w14:paraId="3617D975" w14:textId="77777777" w:rsidR="005C775A" w:rsidRDefault="005C775A" w:rsidP="005C775A">
      <w:pPr>
        <w:spacing w:line="230" w:lineRule="auto"/>
        <w:ind w:left="1440"/>
      </w:pPr>
    </w:p>
    <w:p w14:paraId="3617D976" w14:textId="77777777" w:rsidR="005C775A" w:rsidRPr="00756DCB" w:rsidRDefault="005C775A" w:rsidP="00434783">
      <w:pPr>
        <w:numPr>
          <w:ilvl w:val="0"/>
          <w:numId w:val="2"/>
        </w:numPr>
        <w:autoSpaceDE/>
        <w:autoSpaceDN/>
        <w:adjustRightInd/>
        <w:spacing w:line="230" w:lineRule="auto"/>
        <w:ind w:left="720" w:hanging="720"/>
      </w:pPr>
      <w:r w:rsidRPr="00756DCB">
        <w:rPr>
          <w:rFonts w:ascii="Arial" w:hAnsi="Arial" w:cs="Arial"/>
          <w:b/>
        </w:rPr>
        <w:t>REPORTING ALLEGED ELECTION DAY PROBLEMS</w:t>
      </w:r>
    </w:p>
    <w:p w14:paraId="3617D977" w14:textId="77777777" w:rsidR="005C775A" w:rsidRPr="006A51F7" w:rsidRDefault="005C775A" w:rsidP="005C775A">
      <w:pPr>
        <w:tabs>
          <w:tab w:val="left" w:pos="806"/>
          <w:tab w:val="left" w:pos="1344"/>
          <w:tab w:val="left" w:pos="1882"/>
        </w:tabs>
        <w:spacing w:line="230" w:lineRule="auto"/>
        <w:rPr>
          <w:rFonts w:ascii="Arial" w:hAnsi="Arial" w:cs="Arial"/>
        </w:rPr>
      </w:pPr>
    </w:p>
    <w:p w14:paraId="3617D978" w14:textId="77777777" w:rsidR="005C775A" w:rsidRDefault="005C775A" w:rsidP="005C775A">
      <w:pPr>
        <w:spacing w:line="230" w:lineRule="auto"/>
        <w:ind w:left="806"/>
        <w:rPr>
          <w:rFonts w:ascii="Arial" w:hAnsi="Arial" w:cs="Arial"/>
          <w:sz w:val="22"/>
          <w:szCs w:val="22"/>
        </w:rPr>
      </w:pPr>
      <w:r w:rsidRPr="001E4836">
        <w:rPr>
          <w:rFonts w:ascii="Arial" w:hAnsi="Arial" w:cs="Arial"/>
          <w:sz w:val="22"/>
          <w:szCs w:val="22"/>
        </w:rPr>
        <w:t xml:space="preserve">Any alleged voting discrepancies should be reported to the chief or assistant chief officer of election, the local electoral board and/or the </w:t>
      </w:r>
      <w:r w:rsidR="001002AE">
        <w:rPr>
          <w:rFonts w:ascii="Arial" w:hAnsi="Arial" w:cs="Arial"/>
          <w:sz w:val="22"/>
          <w:szCs w:val="22"/>
        </w:rPr>
        <w:t>Department</w:t>
      </w:r>
      <w:r w:rsidRPr="001E4836">
        <w:rPr>
          <w:rFonts w:ascii="Arial" w:hAnsi="Arial" w:cs="Arial"/>
          <w:sz w:val="22"/>
          <w:szCs w:val="22"/>
        </w:rPr>
        <w:t xml:space="preserve"> of </w:t>
      </w:r>
      <w:r w:rsidRPr="00331E9F">
        <w:rPr>
          <w:rFonts w:ascii="Arial" w:hAnsi="Arial" w:cs="Arial"/>
          <w:sz w:val="22"/>
          <w:szCs w:val="22"/>
        </w:rPr>
        <w:t>Elections at the time they occur.</w:t>
      </w:r>
      <w:r w:rsidRPr="001E4836">
        <w:rPr>
          <w:rFonts w:ascii="Arial" w:hAnsi="Arial" w:cs="Arial"/>
          <w:sz w:val="22"/>
          <w:szCs w:val="22"/>
        </w:rPr>
        <w:t xml:space="preserve">  If complaints are received at the time they occur corrective action, if necessary, can be taken.  If reports are not made until the election is completed there is little, if anything, that can be done to remedy the situation.</w:t>
      </w:r>
    </w:p>
    <w:p w14:paraId="3617D979" w14:textId="77777777" w:rsidR="005C775A" w:rsidRDefault="005C775A" w:rsidP="005C775A">
      <w:pPr>
        <w:spacing w:line="230" w:lineRule="auto"/>
        <w:ind w:left="360"/>
        <w:rPr>
          <w:rFonts w:ascii="Arial" w:hAnsi="Arial"/>
          <w:b/>
        </w:rPr>
      </w:pPr>
    </w:p>
    <w:p w14:paraId="3617D97A" w14:textId="77777777" w:rsidR="005C775A" w:rsidRPr="00C7711B" w:rsidRDefault="005C775A" w:rsidP="00434783">
      <w:pPr>
        <w:numPr>
          <w:ilvl w:val="0"/>
          <w:numId w:val="2"/>
        </w:numPr>
        <w:autoSpaceDE/>
        <w:autoSpaceDN/>
        <w:adjustRightInd/>
        <w:spacing w:line="230" w:lineRule="auto"/>
        <w:ind w:left="720" w:hanging="720"/>
        <w:rPr>
          <w:rFonts w:ascii="Arial" w:hAnsi="Arial"/>
          <w:sz w:val="22"/>
        </w:rPr>
      </w:pPr>
      <w:r w:rsidRPr="006A51F7">
        <w:rPr>
          <w:rFonts w:ascii="Arial" w:hAnsi="Arial" w:cs="Arial"/>
          <w:b/>
        </w:rPr>
        <w:t>WHAT HAPPENS AFTER ELECTION DAY</w:t>
      </w:r>
    </w:p>
    <w:p w14:paraId="3617D97B" w14:textId="77777777" w:rsidR="005C775A" w:rsidRPr="006A51F7" w:rsidRDefault="005C775A" w:rsidP="005C775A">
      <w:pPr>
        <w:tabs>
          <w:tab w:val="left" w:pos="0"/>
          <w:tab w:val="left" w:pos="1344"/>
          <w:tab w:val="left" w:pos="1882"/>
        </w:tabs>
        <w:spacing w:line="230" w:lineRule="auto"/>
        <w:ind w:left="806" w:hanging="86"/>
        <w:rPr>
          <w:rFonts w:ascii="Arial" w:hAnsi="Arial" w:cs="Arial"/>
        </w:rPr>
      </w:pPr>
    </w:p>
    <w:p w14:paraId="3617D97C" w14:textId="42F09B34" w:rsidR="005C775A" w:rsidRDefault="005C775A" w:rsidP="005C775A">
      <w:pPr>
        <w:numPr>
          <w:ilvl w:val="1"/>
          <w:numId w:val="2"/>
        </w:numPr>
        <w:autoSpaceDE/>
        <w:autoSpaceDN/>
        <w:adjustRightInd/>
        <w:spacing w:line="230" w:lineRule="auto"/>
        <w:ind w:left="1440" w:hanging="720"/>
        <w:rPr>
          <w:rFonts w:ascii="Arial" w:hAnsi="Arial" w:cs="Arial"/>
          <w:sz w:val="22"/>
          <w:szCs w:val="22"/>
        </w:rPr>
      </w:pPr>
      <w:r w:rsidRPr="001E4836">
        <w:rPr>
          <w:rFonts w:ascii="Arial" w:hAnsi="Arial" w:cs="Arial"/>
          <w:sz w:val="22"/>
          <w:szCs w:val="22"/>
        </w:rPr>
        <w:t xml:space="preserve">On election night, the local registrar's office will post </w:t>
      </w:r>
      <w:r w:rsidR="00331E9F">
        <w:rPr>
          <w:rFonts w:ascii="Arial" w:hAnsi="Arial" w:cs="Arial"/>
          <w:sz w:val="22"/>
          <w:szCs w:val="22"/>
        </w:rPr>
        <w:t xml:space="preserve">unofficial </w:t>
      </w:r>
      <w:r w:rsidRPr="001E4836">
        <w:rPr>
          <w:rFonts w:ascii="Arial" w:hAnsi="Arial" w:cs="Arial"/>
          <w:sz w:val="22"/>
          <w:szCs w:val="22"/>
        </w:rPr>
        <w:t xml:space="preserve">results to the </w:t>
      </w:r>
      <w:r w:rsidR="00331E9F">
        <w:rPr>
          <w:rFonts w:ascii="Arial" w:hAnsi="Arial" w:cs="Arial"/>
          <w:sz w:val="22"/>
          <w:szCs w:val="22"/>
        </w:rPr>
        <w:t>Department</w:t>
      </w:r>
      <w:r w:rsidRPr="001E4836">
        <w:rPr>
          <w:rFonts w:ascii="Arial" w:hAnsi="Arial" w:cs="Arial"/>
          <w:sz w:val="22"/>
          <w:szCs w:val="22"/>
        </w:rPr>
        <w:t xml:space="preserve"> of Elections website</w:t>
      </w:r>
      <w:r w:rsidR="00331E9F">
        <w:rPr>
          <w:rFonts w:ascii="Arial" w:hAnsi="Arial" w:cs="Arial"/>
          <w:sz w:val="22"/>
          <w:szCs w:val="22"/>
        </w:rPr>
        <w:t xml:space="preserve"> (</w:t>
      </w:r>
      <w:r w:rsidR="00826A0B">
        <w:rPr>
          <w:rFonts w:ascii="Arial" w:hAnsi="Arial" w:cs="Arial"/>
          <w:sz w:val="22"/>
          <w:szCs w:val="22"/>
        </w:rPr>
        <w:t>elections</w:t>
      </w:r>
      <w:r>
        <w:rPr>
          <w:rFonts w:ascii="Arial" w:hAnsi="Arial" w:cs="Arial"/>
          <w:sz w:val="22"/>
          <w:szCs w:val="22"/>
        </w:rPr>
        <w:t>.virginia.gov)</w:t>
      </w:r>
      <w:r w:rsidRPr="001E4836">
        <w:rPr>
          <w:rFonts w:ascii="Arial" w:hAnsi="Arial" w:cs="Arial"/>
          <w:sz w:val="22"/>
          <w:szCs w:val="22"/>
        </w:rPr>
        <w:t xml:space="preserve">.  After </w:t>
      </w:r>
      <w:r w:rsidR="00331E9F">
        <w:rPr>
          <w:rFonts w:ascii="Arial" w:hAnsi="Arial" w:cs="Arial"/>
          <w:sz w:val="22"/>
          <w:szCs w:val="22"/>
        </w:rPr>
        <w:t>e</w:t>
      </w:r>
      <w:r w:rsidRPr="001E4836">
        <w:rPr>
          <w:rFonts w:ascii="Arial" w:hAnsi="Arial" w:cs="Arial"/>
          <w:sz w:val="22"/>
          <w:szCs w:val="22"/>
        </w:rPr>
        <w:t xml:space="preserve">lection </w:t>
      </w:r>
      <w:r w:rsidR="00331E9F">
        <w:rPr>
          <w:rFonts w:ascii="Arial" w:hAnsi="Arial" w:cs="Arial"/>
          <w:sz w:val="22"/>
          <w:szCs w:val="22"/>
        </w:rPr>
        <w:t>d</w:t>
      </w:r>
      <w:r w:rsidRPr="001E4836">
        <w:rPr>
          <w:rFonts w:ascii="Arial" w:hAnsi="Arial" w:cs="Arial"/>
          <w:sz w:val="22"/>
          <w:szCs w:val="22"/>
        </w:rPr>
        <w:t>ay, any corrections, additions or changes to these unofficial results (for example, when provisional ballot</w:t>
      </w:r>
      <w:r>
        <w:rPr>
          <w:rFonts w:ascii="Arial" w:hAnsi="Arial" w:cs="Arial"/>
          <w:sz w:val="22"/>
          <w:szCs w:val="22"/>
        </w:rPr>
        <w:t xml:space="preserve"> determinations</w:t>
      </w:r>
      <w:r w:rsidRPr="001E4836">
        <w:rPr>
          <w:rFonts w:ascii="Arial" w:hAnsi="Arial" w:cs="Arial"/>
          <w:sz w:val="22"/>
          <w:szCs w:val="22"/>
        </w:rPr>
        <w:t xml:space="preserve"> are </w:t>
      </w:r>
      <w:r>
        <w:rPr>
          <w:rFonts w:ascii="Arial" w:hAnsi="Arial" w:cs="Arial"/>
          <w:sz w:val="22"/>
          <w:szCs w:val="22"/>
        </w:rPr>
        <w:t>made</w:t>
      </w:r>
      <w:r w:rsidRPr="001E4836">
        <w:rPr>
          <w:rFonts w:ascii="Arial" w:hAnsi="Arial" w:cs="Arial"/>
          <w:sz w:val="22"/>
          <w:szCs w:val="22"/>
        </w:rPr>
        <w:t>) will be explained in the notes on the website.</w:t>
      </w:r>
    </w:p>
    <w:p w14:paraId="3617D97D" w14:textId="77777777" w:rsidR="005C775A" w:rsidRPr="00331E9F" w:rsidRDefault="005C775A" w:rsidP="005C775A">
      <w:pPr>
        <w:spacing w:line="230" w:lineRule="auto"/>
        <w:ind w:left="1440"/>
        <w:rPr>
          <w:rFonts w:ascii="Arial" w:hAnsi="Arial" w:cs="Arial"/>
          <w:sz w:val="22"/>
          <w:szCs w:val="22"/>
        </w:rPr>
      </w:pPr>
    </w:p>
    <w:p w14:paraId="3617D97E" w14:textId="77777777" w:rsidR="005C775A" w:rsidRPr="00331E9F" w:rsidRDefault="005C775A" w:rsidP="005C775A">
      <w:pPr>
        <w:numPr>
          <w:ilvl w:val="1"/>
          <w:numId w:val="2"/>
        </w:numPr>
        <w:autoSpaceDE/>
        <w:autoSpaceDN/>
        <w:adjustRightInd/>
        <w:spacing w:line="230" w:lineRule="auto"/>
        <w:ind w:left="1440" w:hanging="720"/>
        <w:rPr>
          <w:rFonts w:ascii="Arial" w:hAnsi="Arial" w:cs="Arial"/>
          <w:sz w:val="22"/>
          <w:szCs w:val="22"/>
        </w:rPr>
      </w:pPr>
      <w:r w:rsidRPr="00331E9F">
        <w:rPr>
          <w:rFonts w:ascii="Arial" w:hAnsi="Arial" w:cs="Arial"/>
          <w:sz w:val="22"/>
          <w:szCs w:val="22"/>
        </w:rPr>
        <w:t>The electoral board for the city or county will meet on the day after the election to canvass the results of the election (§§ 24.2-671 through 24.2-678) and to decide the validity of each provisional ballot offered (§ 24.2-653). Please note that while the canvassing meeting is an open meeting, there are restrictions on who may be present during the electoral board’s meeting on provisional ballots. 24.2-655</w:t>
      </w:r>
    </w:p>
    <w:p w14:paraId="3617D97F" w14:textId="77777777" w:rsidR="005C775A" w:rsidRDefault="005C775A" w:rsidP="005C775A">
      <w:pPr>
        <w:spacing w:line="230" w:lineRule="auto"/>
        <w:ind w:left="1440"/>
        <w:rPr>
          <w:rFonts w:ascii="Arial" w:hAnsi="Arial" w:cs="Arial"/>
          <w:sz w:val="22"/>
          <w:szCs w:val="22"/>
        </w:rPr>
      </w:pPr>
    </w:p>
    <w:p w14:paraId="3617D980" w14:textId="77777777" w:rsidR="005C775A" w:rsidRPr="00BF0C75" w:rsidRDefault="005C775A" w:rsidP="005C775A">
      <w:pPr>
        <w:spacing w:line="230" w:lineRule="auto"/>
        <w:ind w:firstLine="630"/>
        <w:rPr>
          <w:rFonts w:ascii="Arial" w:hAnsi="Arial" w:cs="Arial"/>
          <w:b/>
          <w:sz w:val="22"/>
          <w:szCs w:val="22"/>
          <w:u w:val="single"/>
        </w:rPr>
      </w:pPr>
      <w:r w:rsidRPr="00BF0C75">
        <w:rPr>
          <w:rFonts w:ascii="Arial" w:hAnsi="Arial" w:cs="Arial"/>
          <w:b/>
          <w:sz w:val="22"/>
          <w:szCs w:val="22"/>
          <w:u w:val="single"/>
        </w:rPr>
        <w:t>The Canvass:</w:t>
      </w:r>
    </w:p>
    <w:p w14:paraId="3617D981" w14:textId="77777777" w:rsidR="005C775A" w:rsidRDefault="005C775A" w:rsidP="005C775A">
      <w:pPr>
        <w:spacing w:line="230" w:lineRule="auto"/>
        <w:ind w:left="1440"/>
        <w:rPr>
          <w:rFonts w:ascii="Arial" w:hAnsi="Arial" w:cs="Arial"/>
          <w:sz w:val="22"/>
          <w:szCs w:val="22"/>
        </w:rPr>
      </w:pPr>
    </w:p>
    <w:p w14:paraId="3617D982" w14:textId="77777777" w:rsidR="005C775A" w:rsidRPr="00331E9F" w:rsidRDefault="005C775A" w:rsidP="005C775A">
      <w:pPr>
        <w:numPr>
          <w:ilvl w:val="1"/>
          <w:numId w:val="2"/>
        </w:numPr>
        <w:autoSpaceDE/>
        <w:autoSpaceDN/>
        <w:adjustRightInd/>
        <w:spacing w:line="230" w:lineRule="auto"/>
        <w:ind w:left="1440" w:hanging="720"/>
        <w:rPr>
          <w:rFonts w:ascii="Arial" w:hAnsi="Arial" w:cs="Arial"/>
          <w:sz w:val="22"/>
          <w:szCs w:val="22"/>
        </w:rPr>
      </w:pPr>
      <w:r w:rsidRPr="0070691F">
        <w:rPr>
          <w:rFonts w:ascii="Arial" w:hAnsi="Arial" w:cs="Arial"/>
          <w:sz w:val="22"/>
          <w:szCs w:val="22"/>
        </w:rPr>
        <w:t xml:space="preserve">In </w:t>
      </w:r>
      <w:r w:rsidRPr="00331E9F">
        <w:rPr>
          <w:rFonts w:ascii="Arial" w:hAnsi="Arial" w:cs="Arial"/>
          <w:sz w:val="22"/>
          <w:szCs w:val="22"/>
        </w:rPr>
        <w:t xml:space="preserve">a general or special election, each political party with a nominee on the ballot and each independent candidate on the ballot; or in a primary, each primary candidate on the ballot shall be entitled to have representatives present when the local electoral board meets to ascertain the results of the election. </w:t>
      </w:r>
    </w:p>
    <w:p w14:paraId="3617D983" w14:textId="77777777" w:rsidR="005C775A" w:rsidRPr="00331E9F" w:rsidRDefault="005C775A" w:rsidP="005C775A">
      <w:pPr>
        <w:spacing w:line="230" w:lineRule="auto"/>
        <w:ind w:left="1440"/>
        <w:rPr>
          <w:rFonts w:ascii="Arial" w:hAnsi="Arial" w:cs="Arial"/>
          <w:sz w:val="22"/>
          <w:szCs w:val="22"/>
        </w:rPr>
      </w:pPr>
    </w:p>
    <w:p w14:paraId="3617D984" w14:textId="77777777" w:rsidR="005C775A" w:rsidRDefault="005C775A" w:rsidP="005C775A">
      <w:pPr>
        <w:numPr>
          <w:ilvl w:val="2"/>
          <w:numId w:val="2"/>
        </w:numPr>
        <w:autoSpaceDE/>
        <w:autoSpaceDN/>
        <w:adjustRightInd/>
        <w:spacing w:line="230" w:lineRule="auto"/>
        <w:ind w:left="2160" w:hanging="720"/>
        <w:rPr>
          <w:rFonts w:ascii="Arial" w:hAnsi="Arial" w:cs="Arial"/>
          <w:sz w:val="22"/>
          <w:szCs w:val="22"/>
        </w:rPr>
      </w:pPr>
      <w:r w:rsidRPr="00331E9F">
        <w:rPr>
          <w:rFonts w:ascii="Arial" w:hAnsi="Arial" w:cs="Arial"/>
          <w:sz w:val="22"/>
          <w:szCs w:val="22"/>
        </w:rPr>
        <w:t>Each such party and candidate shall be entitled to have at least as many representatives present as there are teams of officials working to ascertain the results, and the room in which the local electoral board meets shall be of sufficient size and configuration to allow the representatives reasonable access and proximity</w:t>
      </w:r>
      <w:r w:rsidRPr="0070691F">
        <w:rPr>
          <w:rFonts w:ascii="Arial" w:hAnsi="Arial" w:cs="Arial"/>
          <w:sz w:val="22"/>
          <w:szCs w:val="22"/>
        </w:rPr>
        <w:t xml:space="preserve"> to view the ballots as the teams of officials work to ascertain the results. </w:t>
      </w:r>
    </w:p>
    <w:p w14:paraId="3617D985" w14:textId="77777777" w:rsidR="005C775A" w:rsidRDefault="005C775A" w:rsidP="005C775A">
      <w:pPr>
        <w:spacing w:line="230" w:lineRule="auto"/>
        <w:ind w:left="2160"/>
        <w:rPr>
          <w:rFonts w:ascii="Arial" w:hAnsi="Arial" w:cs="Arial"/>
          <w:sz w:val="22"/>
          <w:szCs w:val="22"/>
        </w:rPr>
      </w:pPr>
    </w:p>
    <w:p w14:paraId="3617D986" w14:textId="77777777" w:rsidR="005C775A" w:rsidRDefault="005C775A" w:rsidP="005C775A">
      <w:pPr>
        <w:numPr>
          <w:ilvl w:val="2"/>
          <w:numId w:val="2"/>
        </w:numPr>
        <w:autoSpaceDE/>
        <w:autoSpaceDN/>
        <w:adjustRightInd/>
        <w:spacing w:line="230" w:lineRule="auto"/>
        <w:ind w:left="2160" w:hanging="720"/>
        <w:rPr>
          <w:rFonts w:ascii="Arial" w:hAnsi="Arial" w:cs="Arial"/>
          <w:sz w:val="22"/>
          <w:szCs w:val="22"/>
        </w:rPr>
      </w:pPr>
      <w:r w:rsidRPr="0070691F">
        <w:rPr>
          <w:rFonts w:ascii="Arial" w:hAnsi="Arial" w:cs="Arial"/>
          <w:sz w:val="22"/>
          <w:szCs w:val="22"/>
        </w:rPr>
        <w:t>The representatives and observers lawfully present shall be prohibited from interfering with the officials in any way.</w:t>
      </w:r>
    </w:p>
    <w:p w14:paraId="3617D987" w14:textId="77777777" w:rsidR="005C775A" w:rsidRDefault="005C775A" w:rsidP="005C775A">
      <w:pPr>
        <w:spacing w:line="230" w:lineRule="auto"/>
        <w:ind w:left="2160"/>
        <w:rPr>
          <w:rFonts w:ascii="Arial" w:hAnsi="Arial" w:cs="Arial"/>
          <w:sz w:val="22"/>
          <w:szCs w:val="22"/>
        </w:rPr>
      </w:pPr>
    </w:p>
    <w:p w14:paraId="237EE678" w14:textId="76B49F0D" w:rsidR="00331E9F" w:rsidRDefault="00331E9F" w:rsidP="005C775A">
      <w:pPr>
        <w:spacing w:line="230" w:lineRule="auto"/>
        <w:ind w:left="2160"/>
        <w:rPr>
          <w:rFonts w:ascii="Arial" w:hAnsi="Arial" w:cs="Arial"/>
          <w:sz w:val="22"/>
          <w:szCs w:val="22"/>
        </w:rPr>
      </w:pPr>
    </w:p>
    <w:p w14:paraId="156FA25E" w14:textId="77777777" w:rsidR="00331E9F" w:rsidRDefault="00331E9F" w:rsidP="005C775A">
      <w:pPr>
        <w:spacing w:line="230" w:lineRule="auto"/>
        <w:ind w:left="2160"/>
        <w:rPr>
          <w:rFonts w:ascii="Arial" w:hAnsi="Arial" w:cs="Arial"/>
          <w:sz w:val="22"/>
          <w:szCs w:val="22"/>
        </w:rPr>
      </w:pPr>
    </w:p>
    <w:p w14:paraId="3617D988" w14:textId="77777777" w:rsidR="005C775A" w:rsidRDefault="005C775A" w:rsidP="005C775A">
      <w:pPr>
        <w:numPr>
          <w:ilvl w:val="2"/>
          <w:numId w:val="2"/>
        </w:numPr>
        <w:autoSpaceDE/>
        <w:autoSpaceDN/>
        <w:adjustRightInd/>
        <w:spacing w:line="230" w:lineRule="auto"/>
        <w:ind w:left="2160" w:hanging="720"/>
        <w:rPr>
          <w:rFonts w:ascii="Arial" w:hAnsi="Arial" w:cs="Arial"/>
          <w:sz w:val="22"/>
          <w:szCs w:val="22"/>
        </w:rPr>
      </w:pPr>
      <w:r w:rsidRPr="0070691F">
        <w:rPr>
          <w:rFonts w:ascii="Arial" w:hAnsi="Arial" w:cs="Arial"/>
          <w:sz w:val="22"/>
          <w:szCs w:val="22"/>
        </w:rPr>
        <w:t xml:space="preserve">TIP: Authorization letters are not required for representatives at the canvass, but may be provided, at the option of the authorizing party chairman or independent/primary candidate.  </w:t>
      </w:r>
    </w:p>
    <w:p w14:paraId="3617D989" w14:textId="77777777" w:rsidR="005C775A" w:rsidRDefault="005C775A" w:rsidP="005C775A">
      <w:pPr>
        <w:spacing w:line="230" w:lineRule="auto"/>
        <w:ind w:left="2160"/>
        <w:rPr>
          <w:rFonts w:ascii="Arial" w:hAnsi="Arial" w:cs="Arial"/>
          <w:sz w:val="22"/>
          <w:szCs w:val="22"/>
        </w:rPr>
      </w:pPr>
    </w:p>
    <w:p w14:paraId="3617D98A" w14:textId="77777777" w:rsidR="005C775A" w:rsidRPr="004E253A" w:rsidRDefault="005C775A" w:rsidP="005C775A">
      <w:pPr>
        <w:numPr>
          <w:ilvl w:val="1"/>
          <w:numId w:val="2"/>
        </w:numPr>
        <w:autoSpaceDE/>
        <w:autoSpaceDN/>
        <w:adjustRightInd/>
        <w:spacing w:line="230" w:lineRule="auto"/>
        <w:ind w:left="1440" w:hanging="720"/>
        <w:rPr>
          <w:rFonts w:ascii="Arial" w:hAnsi="Arial" w:cs="Arial"/>
          <w:sz w:val="22"/>
          <w:szCs w:val="22"/>
        </w:rPr>
      </w:pPr>
      <w:r w:rsidRPr="004E253A">
        <w:rPr>
          <w:rFonts w:ascii="Arial" w:hAnsi="Arial" w:cs="Arial"/>
          <w:sz w:val="22"/>
          <w:szCs w:val="22"/>
        </w:rPr>
        <w:t>The local electoral board certifies the winners for locally elected offices, and reports the county's or city's results for federal, statewide, general assembly</w:t>
      </w:r>
      <w:r>
        <w:rPr>
          <w:rFonts w:ascii="Arial" w:hAnsi="Arial" w:cs="Arial"/>
          <w:sz w:val="22"/>
          <w:szCs w:val="22"/>
        </w:rPr>
        <w:t>,</w:t>
      </w:r>
      <w:r w:rsidRPr="004E253A">
        <w:rPr>
          <w:rFonts w:ascii="Arial" w:hAnsi="Arial" w:cs="Arial"/>
          <w:sz w:val="22"/>
          <w:szCs w:val="22"/>
        </w:rPr>
        <w:t xml:space="preserve"> and shared offices to the State Board of Elections, which certifies those winners in a public meeting.</w:t>
      </w:r>
    </w:p>
    <w:p w14:paraId="3617D98B" w14:textId="77777777" w:rsidR="005C775A" w:rsidRDefault="005C775A" w:rsidP="005C775A">
      <w:pPr>
        <w:spacing w:line="230" w:lineRule="auto"/>
        <w:ind w:left="1440"/>
        <w:rPr>
          <w:rFonts w:ascii="Arial" w:hAnsi="Arial" w:cs="Arial"/>
          <w:sz w:val="22"/>
          <w:szCs w:val="22"/>
        </w:rPr>
      </w:pPr>
    </w:p>
    <w:p w14:paraId="3617D98C" w14:textId="77777777" w:rsidR="005C775A" w:rsidRDefault="005C775A" w:rsidP="005C775A">
      <w:pPr>
        <w:numPr>
          <w:ilvl w:val="1"/>
          <w:numId w:val="2"/>
        </w:numPr>
        <w:autoSpaceDE/>
        <w:autoSpaceDN/>
        <w:adjustRightInd/>
        <w:spacing w:line="230" w:lineRule="auto"/>
        <w:ind w:left="1440" w:hanging="720"/>
        <w:rPr>
          <w:rFonts w:ascii="Arial" w:hAnsi="Arial" w:cs="Arial"/>
          <w:sz w:val="22"/>
          <w:szCs w:val="22"/>
        </w:rPr>
      </w:pPr>
      <w:r w:rsidRPr="0070691F">
        <w:rPr>
          <w:rFonts w:ascii="Arial" w:hAnsi="Arial" w:cs="Arial"/>
          <w:sz w:val="22"/>
          <w:szCs w:val="22"/>
        </w:rPr>
        <w:t xml:space="preserve">The </w:t>
      </w:r>
      <w:r w:rsidRPr="00331E9F">
        <w:rPr>
          <w:rFonts w:ascii="Arial" w:hAnsi="Arial" w:cs="Arial"/>
          <w:sz w:val="22"/>
          <w:szCs w:val="22"/>
        </w:rPr>
        <w:t>canvass is a</w:t>
      </w:r>
      <w:r w:rsidRPr="0070691F">
        <w:rPr>
          <w:rFonts w:ascii="Arial" w:hAnsi="Arial" w:cs="Arial"/>
          <w:sz w:val="22"/>
          <w:szCs w:val="22"/>
        </w:rPr>
        <w:t xml:space="preserve"> public, open meeting of the electoral board.  Anyone may attend; however, there are special provisions for party/candidate representation.</w:t>
      </w:r>
    </w:p>
    <w:p w14:paraId="3617D98D" w14:textId="77777777" w:rsidR="005C775A" w:rsidRPr="003A5252" w:rsidRDefault="005C775A" w:rsidP="005C775A">
      <w:pPr>
        <w:spacing w:line="230" w:lineRule="auto"/>
        <w:rPr>
          <w:rFonts w:ascii="Arial" w:hAnsi="Arial" w:cs="Arial"/>
          <w:szCs w:val="22"/>
        </w:rPr>
      </w:pPr>
    </w:p>
    <w:p w14:paraId="3617D98E" w14:textId="77777777" w:rsidR="005C775A" w:rsidRPr="00BF0C75" w:rsidRDefault="005C775A" w:rsidP="005C775A">
      <w:pPr>
        <w:spacing w:line="230" w:lineRule="auto"/>
        <w:ind w:left="630"/>
        <w:rPr>
          <w:rFonts w:ascii="Arial" w:hAnsi="Arial" w:cs="Arial"/>
          <w:b/>
          <w:sz w:val="22"/>
          <w:szCs w:val="22"/>
        </w:rPr>
      </w:pPr>
      <w:r w:rsidRPr="00BF0C75">
        <w:rPr>
          <w:rFonts w:ascii="Arial" w:hAnsi="Arial" w:cs="Arial"/>
          <w:b/>
          <w:sz w:val="22"/>
          <w:szCs w:val="22"/>
          <w:u w:val="single"/>
        </w:rPr>
        <w:t>The Provisional Ballot Determination Meeting</w:t>
      </w:r>
      <w:r>
        <w:rPr>
          <w:rFonts w:ascii="Arial" w:hAnsi="Arial" w:cs="Arial"/>
          <w:b/>
          <w:sz w:val="22"/>
          <w:szCs w:val="22"/>
          <w:u w:val="single"/>
        </w:rPr>
        <w:t>:</w:t>
      </w:r>
    </w:p>
    <w:p w14:paraId="3617D98F" w14:textId="77777777" w:rsidR="005C775A" w:rsidRDefault="005C775A" w:rsidP="005C775A">
      <w:pPr>
        <w:spacing w:line="230" w:lineRule="auto"/>
        <w:ind w:left="1440"/>
        <w:rPr>
          <w:rFonts w:ascii="Arial" w:hAnsi="Arial" w:cs="Arial"/>
          <w:sz w:val="22"/>
          <w:szCs w:val="22"/>
        </w:rPr>
      </w:pPr>
    </w:p>
    <w:p w14:paraId="3617D990" w14:textId="4DD74557" w:rsidR="005C775A" w:rsidRPr="00331E9F" w:rsidRDefault="005C775A" w:rsidP="005C775A">
      <w:pPr>
        <w:numPr>
          <w:ilvl w:val="1"/>
          <w:numId w:val="2"/>
        </w:numPr>
        <w:autoSpaceDE/>
        <w:autoSpaceDN/>
        <w:adjustRightInd/>
        <w:spacing w:line="230" w:lineRule="auto"/>
        <w:ind w:left="1440" w:hanging="720"/>
        <w:rPr>
          <w:rFonts w:ascii="Arial" w:hAnsi="Arial" w:cs="Arial"/>
          <w:sz w:val="22"/>
          <w:szCs w:val="22"/>
        </w:rPr>
      </w:pPr>
      <w:r w:rsidRPr="00C62B66">
        <w:rPr>
          <w:rFonts w:ascii="Arial" w:hAnsi="Arial" w:cs="Arial"/>
          <w:sz w:val="22"/>
          <w:szCs w:val="22"/>
        </w:rPr>
        <w:t>Voters who cast provisional ballots may present evidence to the board. The provisional ballot meeting may be adjourned from day to day if necessary up to seven calendar days after the election.  The canvass</w:t>
      </w:r>
      <w:r w:rsidR="00331E9F">
        <w:rPr>
          <w:rFonts w:ascii="Arial" w:hAnsi="Arial" w:cs="Arial"/>
          <w:sz w:val="22"/>
          <w:szCs w:val="22"/>
        </w:rPr>
        <w:t xml:space="preserve"> cannot be completed until the electoral b</w:t>
      </w:r>
      <w:r w:rsidRPr="00C62B66">
        <w:rPr>
          <w:rFonts w:ascii="Arial" w:hAnsi="Arial" w:cs="Arial"/>
          <w:sz w:val="22"/>
          <w:szCs w:val="22"/>
        </w:rPr>
        <w:t xml:space="preserve">oard has reached a decision on every provisional ballot.  </w:t>
      </w:r>
      <w:r w:rsidR="00445342">
        <w:rPr>
          <w:rFonts w:ascii="Arial" w:hAnsi="Arial" w:cs="Arial"/>
          <w:sz w:val="22"/>
          <w:szCs w:val="22"/>
        </w:rPr>
        <w:t xml:space="preserve">After a decision has been made on each ballot, </w:t>
      </w:r>
      <w:r w:rsidRPr="00C62B66">
        <w:rPr>
          <w:rFonts w:ascii="Arial" w:hAnsi="Arial" w:cs="Arial"/>
          <w:sz w:val="22"/>
          <w:szCs w:val="22"/>
        </w:rPr>
        <w:t xml:space="preserve">the valid provisional ballots are </w:t>
      </w:r>
      <w:r w:rsidRPr="00331E9F">
        <w:rPr>
          <w:rFonts w:ascii="Arial" w:hAnsi="Arial" w:cs="Arial"/>
          <w:sz w:val="22"/>
          <w:szCs w:val="22"/>
        </w:rPr>
        <w:t xml:space="preserve">counted by the board and added to the locality's results as if a separate precinct.   </w:t>
      </w:r>
    </w:p>
    <w:p w14:paraId="3617D991" w14:textId="77777777" w:rsidR="005C775A" w:rsidRPr="00331E9F" w:rsidRDefault="005C775A" w:rsidP="005C775A">
      <w:pPr>
        <w:spacing w:line="230" w:lineRule="auto"/>
        <w:ind w:left="1440"/>
        <w:rPr>
          <w:rFonts w:ascii="Arial" w:hAnsi="Arial" w:cs="Arial"/>
          <w:sz w:val="22"/>
          <w:szCs w:val="22"/>
        </w:rPr>
      </w:pPr>
    </w:p>
    <w:p w14:paraId="3617D992" w14:textId="653F14CC" w:rsidR="005C775A" w:rsidRPr="00331E9F" w:rsidRDefault="00A02600" w:rsidP="005C775A">
      <w:pPr>
        <w:numPr>
          <w:ilvl w:val="2"/>
          <w:numId w:val="2"/>
        </w:numPr>
        <w:autoSpaceDE/>
        <w:autoSpaceDN/>
        <w:adjustRightInd/>
        <w:spacing w:line="230" w:lineRule="auto"/>
        <w:ind w:left="2160" w:hanging="720"/>
        <w:rPr>
          <w:rFonts w:ascii="Arial" w:hAnsi="Arial" w:cs="Arial"/>
          <w:sz w:val="22"/>
          <w:szCs w:val="22"/>
        </w:rPr>
      </w:pPr>
      <w:r>
        <w:rPr>
          <w:rFonts w:ascii="Arial" w:hAnsi="Arial" w:cs="Arial"/>
          <w:sz w:val="22"/>
          <w:szCs w:val="22"/>
        </w:rPr>
        <w:t>Voters that cast a</w:t>
      </w:r>
      <w:r w:rsidR="005C775A" w:rsidRPr="00331E9F">
        <w:rPr>
          <w:rFonts w:ascii="Arial" w:hAnsi="Arial" w:cs="Arial"/>
          <w:sz w:val="22"/>
          <w:szCs w:val="22"/>
        </w:rPr>
        <w:t xml:space="preserve"> provisional ballot due to lack of identification </w:t>
      </w:r>
      <w:r>
        <w:rPr>
          <w:rFonts w:ascii="Arial" w:hAnsi="Arial" w:cs="Arial"/>
          <w:sz w:val="22"/>
          <w:szCs w:val="22"/>
        </w:rPr>
        <w:t>must submit a copy of their valid ID to the electoral board</w:t>
      </w:r>
      <w:r w:rsidRPr="00A02600">
        <w:rPr>
          <w:rFonts w:ascii="Times New Roman" w:hAnsi="Times New Roman"/>
          <w:spacing w:val="-3"/>
          <w:sz w:val="20"/>
          <w:szCs w:val="20"/>
        </w:rPr>
        <w:t xml:space="preserve"> </w:t>
      </w:r>
      <w:r w:rsidRPr="00A02600">
        <w:rPr>
          <w:rFonts w:ascii="Arial" w:hAnsi="Arial" w:cs="Arial"/>
          <w:sz w:val="22"/>
          <w:szCs w:val="22"/>
        </w:rPr>
        <w:t>by noon on the third day after the election. If the third day is a weekend or holiday, the deadline becomes noon the next business day</w:t>
      </w:r>
      <w:r>
        <w:rPr>
          <w:rFonts w:ascii="Arial" w:hAnsi="Arial" w:cs="Arial"/>
          <w:sz w:val="22"/>
          <w:szCs w:val="22"/>
        </w:rPr>
        <w:t>.</w:t>
      </w:r>
      <w:r w:rsidR="005C775A" w:rsidRPr="00331E9F">
        <w:rPr>
          <w:rFonts w:ascii="Arial" w:hAnsi="Arial" w:cs="Arial"/>
          <w:sz w:val="22"/>
          <w:szCs w:val="22"/>
        </w:rPr>
        <w:t xml:space="preserve">  §§ 24.2-643 &amp; 24.2-653</w:t>
      </w:r>
      <w:r>
        <w:rPr>
          <w:rFonts w:ascii="Arial" w:hAnsi="Arial" w:cs="Arial"/>
          <w:sz w:val="22"/>
          <w:szCs w:val="22"/>
        </w:rPr>
        <w:t xml:space="preserve"> </w:t>
      </w:r>
    </w:p>
    <w:p w14:paraId="3617D993" w14:textId="77777777" w:rsidR="005C775A" w:rsidRPr="00331E9F" w:rsidRDefault="005C775A" w:rsidP="005C775A">
      <w:pPr>
        <w:spacing w:line="230" w:lineRule="auto"/>
        <w:ind w:left="1440"/>
        <w:rPr>
          <w:rFonts w:ascii="Arial" w:hAnsi="Arial" w:cs="Arial"/>
          <w:sz w:val="22"/>
          <w:szCs w:val="22"/>
        </w:rPr>
      </w:pPr>
    </w:p>
    <w:p w14:paraId="3617D994" w14:textId="77777777" w:rsidR="005C775A" w:rsidRPr="00331E9F" w:rsidRDefault="005C775A" w:rsidP="005C775A">
      <w:pPr>
        <w:numPr>
          <w:ilvl w:val="1"/>
          <w:numId w:val="2"/>
        </w:numPr>
        <w:autoSpaceDE/>
        <w:autoSpaceDN/>
        <w:adjustRightInd/>
        <w:spacing w:line="230" w:lineRule="auto"/>
        <w:ind w:left="1440" w:hanging="720"/>
        <w:rPr>
          <w:rFonts w:ascii="Arial" w:hAnsi="Arial" w:cs="Arial"/>
          <w:sz w:val="22"/>
          <w:szCs w:val="22"/>
        </w:rPr>
      </w:pPr>
      <w:r w:rsidRPr="00331E9F">
        <w:rPr>
          <w:rFonts w:ascii="Arial" w:hAnsi="Arial" w:cs="Arial"/>
          <w:sz w:val="22"/>
          <w:szCs w:val="22"/>
        </w:rPr>
        <w:t>Notwithstanding the provisions of Virginia’s FOIA law (§ 2.2-3700 et seq.), only the following are entitled to representation during the provisional ballot meeting:</w:t>
      </w:r>
    </w:p>
    <w:p w14:paraId="3617D995" w14:textId="77777777" w:rsidR="005C775A" w:rsidRPr="00331E9F" w:rsidRDefault="005C775A" w:rsidP="005C775A">
      <w:pPr>
        <w:spacing w:line="230" w:lineRule="auto"/>
        <w:ind w:left="1440"/>
        <w:rPr>
          <w:rFonts w:ascii="Arial" w:hAnsi="Arial" w:cs="Arial"/>
          <w:sz w:val="22"/>
          <w:szCs w:val="22"/>
        </w:rPr>
      </w:pPr>
    </w:p>
    <w:p w14:paraId="3617D996" w14:textId="77777777" w:rsidR="00445342" w:rsidRPr="00331E9F" w:rsidRDefault="00445342" w:rsidP="00445342">
      <w:pPr>
        <w:numPr>
          <w:ilvl w:val="2"/>
          <w:numId w:val="2"/>
        </w:numPr>
        <w:autoSpaceDE/>
        <w:autoSpaceDN/>
        <w:adjustRightInd/>
        <w:spacing w:line="230" w:lineRule="auto"/>
        <w:ind w:left="2160" w:hanging="720"/>
        <w:rPr>
          <w:rFonts w:ascii="Arial" w:hAnsi="Arial" w:cs="Arial"/>
          <w:sz w:val="22"/>
          <w:szCs w:val="22"/>
        </w:rPr>
      </w:pPr>
      <w:r w:rsidRPr="00331E9F">
        <w:rPr>
          <w:rFonts w:ascii="Arial" w:hAnsi="Arial" w:cs="Arial"/>
          <w:sz w:val="22"/>
          <w:szCs w:val="22"/>
        </w:rPr>
        <w:t>In all elections, the individual whose provisional vote is being considered and the individual’s representative or legal counsel; and appropriate staff and legal counsel for the electoral board.</w:t>
      </w:r>
    </w:p>
    <w:p w14:paraId="3617D997" w14:textId="77777777" w:rsidR="00445342" w:rsidRPr="00331E9F" w:rsidRDefault="00445342" w:rsidP="00445342">
      <w:pPr>
        <w:autoSpaceDE/>
        <w:autoSpaceDN/>
        <w:adjustRightInd/>
        <w:spacing w:line="230" w:lineRule="auto"/>
        <w:ind w:left="2160"/>
        <w:rPr>
          <w:rFonts w:ascii="Arial" w:hAnsi="Arial" w:cs="Arial"/>
          <w:sz w:val="22"/>
          <w:szCs w:val="22"/>
        </w:rPr>
      </w:pPr>
    </w:p>
    <w:p w14:paraId="3617D999" w14:textId="09C0D27F" w:rsidR="00445342" w:rsidRPr="00331E9F" w:rsidRDefault="00445342" w:rsidP="00331E9F">
      <w:pPr>
        <w:numPr>
          <w:ilvl w:val="2"/>
          <w:numId w:val="2"/>
        </w:numPr>
        <w:autoSpaceDE/>
        <w:autoSpaceDN/>
        <w:adjustRightInd/>
        <w:spacing w:line="230" w:lineRule="auto"/>
        <w:ind w:left="2160" w:hanging="720"/>
        <w:rPr>
          <w:rFonts w:ascii="Arial" w:hAnsi="Arial" w:cs="Arial"/>
          <w:sz w:val="22"/>
          <w:szCs w:val="22"/>
        </w:rPr>
      </w:pPr>
      <w:r w:rsidRPr="00331E9F">
        <w:rPr>
          <w:rFonts w:ascii="Arial" w:hAnsi="Arial" w:cs="Arial"/>
          <w:sz w:val="22"/>
          <w:szCs w:val="22"/>
        </w:rPr>
        <w:t>In a primary election, one representative of each primary candidate on the ballot in that election.</w:t>
      </w:r>
    </w:p>
    <w:p w14:paraId="3617D99A" w14:textId="2E7962F3" w:rsidR="00445342" w:rsidRDefault="00445342" w:rsidP="00445342">
      <w:pPr>
        <w:autoSpaceDE/>
        <w:autoSpaceDN/>
        <w:adjustRightInd/>
        <w:spacing w:line="230" w:lineRule="auto"/>
        <w:ind w:left="2160"/>
        <w:rPr>
          <w:rFonts w:ascii="Arial" w:hAnsi="Arial" w:cs="Arial"/>
          <w:sz w:val="22"/>
          <w:szCs w:val="22"/>
        </w:rPr>
      </w:pPr>
    </w:p>
    <w:p w14:paraId="7DF155E6" w14:textId="77777777" w:rsidR="00434783" w:rsidRDefault="00434783" w:rsidP="00445342">
      <w:pPr>
        <w:autoSpaceDE/>
        <w:autoSpaceDN/>
        <w:adjustRightInd/>
        <w:spacing w:line="230" w:lineRule="auto"/>
        <w:ind w:left="2160"/>
        <w:rPr>
          <w:rFonts w:ascii="Arial" w:hAnsi="Arial" w:cs="Arial"/>
          <w:sz w:val="22"/>
          <w:szCs w:val="22"/>
        </w:rPr>
      </w:pPr>
    </w:p>
    <w:p w14:paraId="01D5CAA4" w14:textId="77777777" w:rsidR="00434783" w:rsidRDefault="00434783" w:rsidP="00445342">
      <w:pPr>
        <w:autoSpaceDE/>
        <w:autoSpaceDN/>
        <w:adjustRightInd/>
        <w:spacing w:line="230" w:lineRule="auto"/>
        <w:ind w:left="2160"/>
        <w:rPr>
          <w:rFonts w:ascii="Arial" w:hAnsi="Arial" w:cs="Arial"/>
          <w:sz w:val="22"/>
          <w:szCs w:val="22"/>
        </w:rPr>
      </w:pPr>
    </w:p>
    <w:p w14:paraId="01CB9833" w14:textId="77777777" w:rsidR="00434783" w:rsidRPr="00331E9F" w:rsidRDefault="00434783" w:rsidP="00445342">
      <w:pPr>
        <w:autoSpaceDE/>
        <w:autoSpaceDN/>
        <w:adjustRightInd/>
        <w:spacing w:line="230" w:lineRule="auto"/>
        <w:ind w:left="2160"/>
        <w:rPr>
          <w:rFonts w:ascii="Arial" w:hAnsi="Arial" w:cs="Arial"/>
          <w:sz w:val="22"/>
          <w:szCs w:val="22"/>
        </w:rPr>
      </w:pPr>
    </w:p>
    <w:p w14:paraId="3617D99B" w14:textId="0CAEF473" w:rsidR="00ED6060" w:rsidRPr="00331E9F" w:rsidRDefault="005C775A" w:rsidP="00445342">
      <w:pPr>
        <w:numPr>
          <w:ilvl w:val="2"/>
          <w:numId w:val="2"/>
        </w:numPr>
        <w:autoSpaceDE/>
        <w:autoSpaceDN/>
        <w:adjustRightInd/>
        <w:spacing w:line="230" w:lineRule="auto"/>
        <w:ind w:left="2160" w:hanging="720"/>
        <w:rPr>
          <w:rFonts w:ascii="Arial" w:hAnsi="Arial" w:cs="Arial"/>
          <w:sz w:val="22"/>
          <w:szCs w:val="22"/>
        </w:rPr>
      </w:pPr>
      <w:r w:rsidRPr="00331E9F">
        <w:rPr>
          <w:rFonts w:ascii="Arial" w:hAnsi="Arial" w:cs="Arial"/>
          <w:sz w:val="22"/>
          <w:szCs w:val="22"/>
        </w:rPr>
        <w:t>In a general or special election, one representative of each political party with a nominee</w:t>
      </w:r>
      <w:r w:rsidR="00331E9F">
        <w:rPr>
          <w:rFonts w:ascii="Arial" w:hAnsi="Arial" w:cs="Arial"/>
          <w:sz w:val="22"/>
          <w:szCs w:val="22"/>
        </w:rPr>
        <w:t xml:space="preserve"> on the ballot in that election and</w:t>
      </w:r>
      <w:r w:rsidRPr="00331E9F">
        <w:rPr>
          <w:rFonts w:ascii="Arial" w:hAnsi="Arial" w:cs="Arial"/>
          <w:sz w:val="22"/>
          <w:szCs w:val="22"/>
        </w:rPr>
        <w:t xml:space="preserve"> one representative of each independent candidate on the </w:t>
      </w:r>
      <w:r w:rsidR="00331E9F">
        <w:rPr>
          <w:rFonts w:ascii="Arial" w:hAnsi="Arial" w:cs="Arial"/>
          <w:sz w:val="22"/>
          <w:szCs w:val="22"/>
        </w:rPr>
        <w:t>ballot in that election.</w:t>
      </w:r>
    </w:p>
    <w:p w14:paraId="3617D99C" w14:textId="77777777" w:rsidR="00ED6060" w:rsidRPr="00331E9F" w:rsidRDefault="00ED6060" w:rsidP="00ED6060">
      <w:pPr>
        <w:spacing w:line="230" w:lineRule="auto"/>
        <w:ind w:left="2160"/>
        <w:rPr>
          <w:rFonts w:ascii="Arial" w:hAnsi="Arial" w:cs="Arial"/>
          <w:sz w:val="22"/>
          <w:szCs w:val="22"/>
        </w:rPr>
      </w:pPr>
    </w:p>
    <w:p w14:paraId="3617D99D" w14:textId="77777777" w:rsidR="00ED6060" w:rsidRPr="00C62B66" w:rsidRDefault="00ED6060" w:rsidP="00445342">
      <w:pPr>
        <w:numPr>
          <w:ilvl w:val="3"/>
          <w:numId w:val="2"/>
        </w:numPr>
        <w:autoSpaceDE/>
        <w:autoSpaceDN/>
        <w:adjustRightInd/>
        <w:spacing w:line="230" w:lineRule="auto"/>
        <w:ind w:left="2880" w:hanging="720"/>
        <w:rPr>
          <w:rFonts w:ascii="Arial" w:hAnsi="Arial" w:cs="Arial"/>
          <w:sz w:val="22"/>
          <w:szCs w:val="22"/>
        </w:rPr>
      </w:pPr>
      <w:r w:rsidRPr="00C62B66">
        <w:rPr>
          <w:rFonts w:ascii="Arial" w:hAnsi="Arial" w:cs="Arial"/>
          <w:sz w:val="22"/>
          <w:szCs w:val="22"/>
        </w:rPr>
        <w:t xml:space="preserve">Representatives (except for the candidate or party chairman) shall present to the electoral board a written statement designating him to be a  representative of the party or candidate signed by the chairman of the political party, independent candidate, or the primary candidate, if applicable. </w:t>
      </w:r>
      <w:r w:rsidR="00445342">
        <w:rPr>
          <w:rFonts w:ascii="Arial" w:hAnsi="Arial" w:cs="Arial"/>
          <w:sz w:val="22"/>
        </w:rPr>
        <w:t xml:space="preserve">The letter should be signed by a county or city political party chairman if the authorized representative is representing a party.  If the county or city chairman is unavailable to sign the letter can be signed by a district or state chairman of the political party.  </w:t>
      </w:r>
      <w:r w:rsidRPr="00C62B66">
        <w:rPr>
          <w:rFonts w:ascii="Arial" w:hAnsi="Arial" w:cs="Arial"/>
          <w:sz w:val="22"/>
          <w:szCs w:val="22"/>
        </w:rPr>
        <w:t xml:space="preserve">The statement must bear the original signature of the chair or candidate, as appropriate. A photocopied statement is acceptable. </w:t>
      </w:r>
      <w:r>
        <w:rPr>
          <w:rFonts w:ascii="Arial" w:hAnsi="Arial" w:cs="Arial"/>
          <w:sz w:val="22"/>
          <w:szCs w:val="22"/>
        </w:rPr>
        <w:t xml:space="preserve">§ </w:t>
      </w:r>
      <w:r w:rsidRPr="00C62B66">
        <w:rPr>
          <w:rFonts w:ascii="Arial" w:hAnsi="Arial" w:cs="Arial"/>
          <w:sz w:val="22"/>
          <w:szCs w:val="22"/>
        </w:rPr>
        <w:t>24.2-653(B)</w:t>
      </w:r>
    </w:p>
    <w:p w14:paraId="3617D99E" w14:textId="77777777" w:rsidR="00ED6060" w:rsidRPr="00C62B66" w:rsidRDefault="00ED6060" w:rsidP="00ED6060">
      <w:pPr>
        <w:spacing w:line="230" w:lineRule="auto"/>
        <w:ind w:left="2880"/>
        <w:rPr>
          <w:rFonts w:ascii="Arial" w:hAnsi="Arial" w:cs="Arial"/>
          <w:sz w:val="22"/>
          <w:szCs w:val="22"/>
        </w:rPr>
      </w:pPr>
    </w:p>
    <w:p w14:paraId="3617D99F" w14:textId="0CB5D9D9" w:rsidR="00ED6060" w:rsidRPr="00C62B66" w:rsidRDefault="00ED6060" w:rsidP="00ED6060">
      <w:pPr>
        <w:numPr>
          <w:ilvl w:val="1"/>
          <w:numId w:val="2"/>
        </w:numPr>
        <w:autoSpaceDE/>
        <w:autoSpaceDN/>
        <w:adjustRightInd/>
        <w:spacing w:line="230" w:lineRule="auto"/>
        <w:ind w:left="1440" w:hanging="720"/>
        <w:rPr>
          <w:rFonts w:ascii="Arial" w:hAnsi="Arial" w:cs="Arial"/>
          <w:sz w:val="22"/>
          <w:szCs w:val="22"/>
        </w:rPr>
      </w:pPr>
      <w:r w:rsidRPr="00C62B66">
        <w:rPr>
          <w:rFonts w:ascii="Arial" w:hAnsi="Arial" w:cs="Arial"/>
          <w:sz w:val="22"/>
          <w:szCs w:val="22"/>
        </w:rPr>
        <w:t>Appropriate staff and legal counsel for the electoral board may be present when the ele</w:t>
      </w:r>
      <w:r w:rsidR="00331E9F">
        <w:rPr>
          <w:rFonts w:ascii="Arial" w:hAnsi="Arial" w:cs="Arial"/>
          <w:sz w:val="22"/>
          <w:szCs w:val="22"/>
        </w:rPr>
        <w:t>ctoral board is conducting its provisional ballot determination m</w:t>
      </w:r>
      <w:r w:rsidRPr="00C62B66">
        <w:rPr>
          <w:rFonts w:ascii="Arial" w:hAnsi="Arial" w:cs="Arial"/>
          <w:sz w:val="22"/>
          <w:szCs w:val="22"/>
        </w:rPr>
        <w:t>eeting.  24.2-653(B)</w:t>
      </w:r>
    </w:p>
    <w:p w14:paraId="3617D9A0" w14:textId="77777777" w:rsidR="00ED6060" w:rsidRPr="00C62B66" w:rsidRDefault="00ED6060" w:rsidP="00ED6060">
      <w:pPr>
        <w:spacing w:line="230" w:lineRule="auto"/>
        <w:ind w:left="630"/>
        <w:rPr>
          <w:rFonts w:ascii="Arial" w:hAnsi="Arial" w:cs="Arial"/>
          <w:sz w:val="22"/>
          <w:szCs w:val="22"/>
        </w:rPr>
      </w:pPr>
    </w:p>
    <w:p w14:paraId="3617D9A1" w14:textId="77777777" w:rsidR="00ED6060" w:rsidRPr="00C62B66" w:rsidRDefault="00ED6060" w:rsidP="00ED6060">
      <w:pPr>
        <w:numPr>
          <w:ilvl w:val="1"/>
          <w:numId w:val="2"/>
        </w:numPr>
        <w:autoSpaceDE/>
        <w:autoSpaceDN/>
        <w:adjustRightInd/>
        <w:spacing w:line="230" w:lineRule="auto"/>
        <w:ind w:hanging="90"/>
        <w:rPr>
          <w:rFonts w:ascii="Arial" w:hAnsi="Arial" w:cs="Arial"/>
          <w:sz w:val="22"/>
          <w:szCs w:val="22"/>
        </w:rPr>
      </w:pPr>
      <w:r w:rsidRPr="00C62B66">
        <w:rPr>
          <w:rFonts w:ascii="Arial" w:hAnsi="Arial" w:cs="Arial"/>
          <w:sz w:val="22"/>
          <w:szCs w:val="22"/>
        </w:rPr>
        <w:t xml:space="preserve">Representative may not impede the orderly conduct of the determination. </w:t>
      </w:r>
    </w:p>
    <w:p w14:paraId="3617D9A2" w14:textId="77777777" w:rsidR="00ED6060" w:rsidRPr="00C62B66" w:rsidRDefault="00ED6060" w:rsidP="00ED6060">
      <w:pPr>
        <w:spacing w:line="230" w:lineRule="auto"/>
        <w:ind w:left="810"/>
        <w:rPr>
          <w:rFonts w:ascii="Arial" w:hAnsi="Arial" w:cs="Arial"/>
          <w:sz w:val="22"/>
          <w:szCs w:val="22"/>
        </w:rPr>
      </w:pPr>
    </w:p>
    <w:p w14:paraId="3617D9A3" w14:textId="77777777" w:rsidR="00ED6060" w:rsidRDefault="00ED6060" w:rsidP="00ED6060">
      <w:pPr>
        <w:numPr>
          <w:ilvl w:val="1"/>
          <w:numId w:val="2"/>
        </w:numPr>
        <w:autoSpaceDE/>
        <w:autoSpaceDN/>
        <w:adjustRightInd/>
        <w:spacing w:line="230" w:lineRule="auto"/>
        <w:ind w:left="1440" w:hanging="720"/>
        <w:rPr>
          <w:rFonts w:ascii="Arial" w:hAnsi="Arial" w:cs="Arial"/>
          <w:sz w:val="22"/>
          <w:szCs w:val="22"/>
        </w:rPr>
      </w:pPr>
      <w:r w:rsidRPr="00C62B66">
        <w:rPr>
          <w:rFonts w:ascii="Arial" w:hAnsi="Arial" w:cs="Arial"/>
          <w:sz w:val="22"/>
          <w:szCs w:val="22"/>
        </w:rPr>
        <w:t>Representative may not participate during the provisional ballots determination meeting, as they serve only as observers.</w:t>
      </w:r>
    </w:p>
    <w:p w14:paraId="3617D9A7" w14:textId="77777777" w:rsidR="00ED6060" w:rsidRPr="00C62B66" w:rsidRDefault="00ED6060" w:rsidP="00445342">
      <w:pPr>
        <w:spacing w:line="230" w:lineRule="auto"/>
        <w:rPr>
          <w:rFonts w:ascii="Arial" w:hAnsi="Arial" w:cs="Arial"/>
          <w:sz w:val="22"/>
          <w:szCs w:val="22"/>
        </w:rPr>
      </w:pPr>
    </w:p>
    <w:p w14:paraId="3617D9A8" w14:textId="77777777" w:rsidR="00ED6060" w:rsidRPr="002F5491" w:rsidRDefault="00ED6060" w:rsidP="00ED6060">
      <w:pPr>
        <w:ind w:left="1440" w:hanging="720"/>
        <w:contextualSpacing/>
        <w:jc w:val="both"/>
        <w:rPr>
          <w:sz w:val="22"/>
          <w:szCs w:val="22"/>
        </w:rPr>
      </w:pPr>
      <w:r w:rsidRPr="00F13735">
        <w:rPr>
          <w:rFonts w:ascii="Arial" w:hAnsi="Arial" w:cs="Arial"/>
        </w:rPr>
        <w:t>11</w:t>
      </w:r>
      <w:r>
        <w:rPr>
          <w:rFonts w:ascii="Arial" w:hAnsi="Arial" w:cs="Arial"/>
          <w:sz w:val="22"/>
          <w:szCs w:val="22"/>
        </w:rPr>
        <w:t>.</w:t>
      </w:r>
      <w:r>
        <w:rPr>
          <w:rFonts w:ascii="Arial" w:hAnsi="Arial" w:cs="Arial"/>
          <w:sz w:val="22"/>
          <w:szCs w:val="22"/>
        </w:rPr>
        <w:tab/>
      </w:r>
      <w:r w:rsidRPr="002F5491">
        <w:rPr>
          <w:rFonts w:ascii="Arial" w:hAnsi="Arial" w:cs="Arial"/>
          <w:sz w:val="22"/>
          <w:szCs w:val="22"/>
        </w:rPr>
        <w:t>With regard to the provisional ballot logs,</w:t>
      </w:r>
      <w:r>
        <w:rPr>
          <w:rFonts w:ascii="Arial" w:hAnsi="Arial" w:cs="Arial"/>
          <w:sz w:val="22"/>
          <w:szCs w:val="22"/>
        </w:rPr>
        <w:t xml:space="preserve"> </w:t>
      </w:r>
      <w:r w:rsidRPr="002F5491">
        <w:rPr>
          <w:rFonts w:ascii="Arial" w:hAnsi="Arial" w:cs="Arial"/>
          <w:sz w:val="22"/>
          <w:szCs w:val="22"/>
        </w:rPr>
        <w:t xml:space="preserve">during the provisional ballot meeting, authorized representatives are permitted to inspect the provisional ballot log and take notes from the list, including the names, phone numbers, </w:t>
      </w:r>
      <w:r>
        <w:rPr>
          <w:rFonts w:ascii="Arial" w:hAnsi="Arial" w:cs="Arial"/>
          <w:sz w:val="22"/>
          <w:szCs w:val="22"/>
        </w:rPr>
        <w:t xml:space="preserve">year of birth, </w:t>
      </w:r>
      <w:r w:rsidRPr="002F5491">
        <w:rPr>
          <w:rFonts w:ascii="Arial" w:hAnsi="Arial" w:cs="Arial"/>
          <w:sz w:val="22"/>
          <w:szCs w:val="22"/>
        </w:rPr>
        <w:t>and addresses of individuals who have voted provisionally. However, general registrars and electoral board members need to take steps to ensure that confidential information on the log is not disclosed. Information deemed confidential and not available for copy</w:t>
      </w:r>
      <w:r>
        <w:rPr>
          <w:rFonts w:ascii="Arial" w:hAnsi="Arial" w:cs="Arial"/>
          <w:sz w:val="22"/>
          <w:szCs w:val="22"/>
        </w:rPr>
        <w:t>ing</w:t>
      </w:r>
      <w:r w:rsidRPr="002F5491">
        <w:rPr>
          <w:rFonts w:ascii="Arial" w:hAnsi="Arial" w:cs="Arial"/>
          <w:sz w:val="22"/>
          <w:szCs w:val="22"/>
        </w:rPr>
        <w:t xml:space="preserve"> includes the voter’s social security number, </w:t>
      </w:r>
      <w:r>
        <w:rPr>
          <w:rFonts w:ascii="Arial" w:hAnsi="Arial" w:cs="Arial"/>
          <w:sz w:val="22"/>
          <w:szCs w:val="22"/>
        </w:rPr>
        <w:t xml:space="preserve">day and month of </w:t>
      </w:r>
      <w:r w:rsidRPr="002F5491">
        <w:rPr>
          <w:rFonts w:ascii="Arial" w:hAnsi="Arial" w:cs="Arial"/>
          <w:sz w:val="22"/>
          <w:szCs w:val="22"/>
        </w:rPr>
        <w:t>birth,</w:t>
      </w:r>
      <w:r>
        <w:rPr>
          <w:rFonts w:ascii="Arial" w:hAnsi="Arial" w:cs="Arial"/>
          <w:sz w:val="22"/>
          <w:szCs w:val="22"/>
        </w:rPr>
        <w:t xml:space="preserve"> and the </w:t>
      </w:r>
      <w:r w:rsidRPr="002F5491">
        <w:rPr>
          <w:rFonts w:ascii="Arial" w:hAnsi="Arial" w:cs="Arial"/>
          <w:sz w:val="22"/>
          <w:szCs w:val="22"/>
        </w:rPr>
        <w:t>reason for voting provisionally. Information not deemed confidential includes the voter’s name, phone number, and address. You may preserve the confidentiality of information by providing photocopies, if practicable, of the provisional ballot log during the meeting with confidential information redacted. The authorized representatives can then take notes from the redacted photocopied logs.  There is no prohibition for the authorized representatives to bring in a list of registered voters or other list that would allow them to cross-check the names on the provisional ballot list with the names on the list of registered voters.</w:t>
      </w:r>
      <w:r w:rsidRPr="002F5491">
        <w:rPr>
          <w:sz w:val="22"/>
          <w:szCs w:val="22"/>
        </w:rPr>
        <w:t xml:space="preserve"> </w:t>
      </w:r>
    </w:p>
    <w:p w14:paraId="3617D9A9" w14:textId="77777777" w:rsidR="00ED6060" w:rsidRPr="00C62B66" w:rsidRDefault="00ED6060" w:rsidP="00ED6060">
      <w:pPr>
        <w:spacing w:line="230" w:lineRule="auto"/>
        <w:rPr>
          <w:rFonts w:ascii="Arial" w:hAnsi="Arial" w:cs="Arial"/>
          <w:sz w:val="22"/>
          <w:szCs w:val="22"/>
        </w:rPr>
      </w:pPr>
    </w:p>
    <w:p w14:paraId="3617D9AA" w14:textId="77777777" w:rsidR="00ED6060" w:rsidRPr="00C62B66" w:rsidRDefault="00ED6060" w:rsidP="00ED6060">
      <w:pPr>
        <w:spacing w:line="230" w:lineRule="auto"/>
        <w:ind w:left="1440"/>
        <w:rPr>
          <w:rFonts w:ascii="Arial" w:hAnsi="Arial" w:cs="Arial"/>
          <w:sz w:val="22"/>
          <w:szCs w:val="22"/>
        </w:rPr>
      </w:pPr>
    </w:p>
    <w:p w14:paraId="3617D9AB" w14:textId="77777777" w:rsidR="00ED6060" w:rsidRPr="00C62B66" w:rsidRDefault="00ED6060" w:rsidP="00ED6060">
      <w:pPr>
        <w:tabs>
          <w:tab w:val="left" w:pos="0"/>
          <w:tab w:val="left" w:pos="1344"/>
          <w:tab w:val="left" w:pos="1882"/>
        </w:tabs>
        <w:spacing w:line="230" w:lineRule="auto"/>
        <w:ind w:left="806" w:hanging="806"/>
        <w:jc w:val="center"/>
        <w:rPr>
          <w:rFonts w:ascii="Arial" w:hAnsi="Arial" w:cs="Arial"/>
          <w:sz w:val="22"/>
          <w:szCs w:val="22"/>
        </w:rPr>
      </w:pPr>
      <w:r w:rsidRPr="00C62B66">
        <w:rPr>
          <w:rFonts w:ascii="Arial" w:hAnsi="Arial" w:cs="Arial"/>
          <w:sz w:val="22"/>
          <w:szCs w:val="22"/>
        </w:rPr>
        <w:t>*****</w:t>
      </w:r>
    </w:p>
    <w:p w14:paraId="7A9A8CDB" w14:textId="77777777" w:rsidR="00434783" w:rsidRDefault="00434783" w:rsidP="00ED6060">
      <w:pPr>
        <w:autoSpaceDE/>
        <w:autoSpaceDN/>
        <w:adjustRightInd/>
        <w:spacing w:line="230" w:lineRule="auto"/>
        <w:rPr>
          <w:rFonts w:ascii="Arial" w:hAnsi="Arial"/>
          <w:sz w:val="22"/>
          <w:szCs w:val="22"/>
        </w:rPr>
      </w:pPr>
    </w:p>
    <w:p w14:paraId="3617D9AC" w14:textId="0C6F1DB3" w:rsidR="00CC5E9C" w:rsidRDefault="00ED6060" w:rsidP="00ED6060">
      <w:pPr>
        <w:autoSpaceDE/>
        <w:autoSpaceDN/>
        <w:adjustRightInd/>
        <w:spacing w:line="230" w:lineRule="auto"/>
        <w:rPr>
          <w:rFonts w:ascii="Arial" w:hAnsi="Arial"/>
          <w:sz w:val="22"/>
          <w:szCs w:val="22"/>
        </w:rPr>
      </w:pPr>
      <w:r w:rsidRPr="00C62B66">
        <w:rPr>
          <w:rFonts w:ascii="Arial" w:hAnsi="Arial"/>
          <w:sz w:val="22"/>
          <w:szCs w:val="22"/>
        </w:rPr>
        <w:t xml:space="preserve">The next page contains a one-page summary of the information detailed above.  This summary is also available as a separate document </w:t>
      </w:r>
      <w:r w:rsidR="00643C3D">
        <w:rPr>
          <w:rFonts w:ascii="Arial" w:hAnsi="Arial"/>
          <w:sz w:val="22"/>
          <w:szCs w:val="22"/>
        </w:rPr>
        <w:t>at elections.virginia.gov</w:t>
      </w:r>
      <w:r w:rsidRPr="00C62B66">
        <w:rPr>
          <w:rFonts w:ascii="Arial" w:hAnsi="Arial"/>
          <w:sz w:val="22"/>
          <w:szCs w:val="22"/>
        </w:rPr>
        <w:t xml:space="preserve">. If you have any additional questions about election laws or procedures, call the </w:t>
      </w:r>
      <w:r w:rsidR="00643C3D">
        <w:rPr>
          <w:rFonts w:ascii="Arial" w:hAnsi="Arial"/>
          <w:sz w:val="22"/>
          <w:szCs w:val="22"/>
        </w:rPr>
        <w:t>Department</w:t>
      </w:r>
      <w:r w:rsidRPr="00C62B66">
        <w:rPr>
          <w:rFonts w:ascii="Arial" w:hAnsi="Arial"/>
          <w:sz w:val="22"/>
          <w:szCs w:val="22"/>
        </w:rPr>
        <w:t xml:space="preserve"> of Elections, or</w:t>
      </w:r>
      <w:r w:rsidR="00643C3D">
        <w:rPr>
          <w:rFonts w:ascii="Arial" w:hAnsi="Arial"/>
          <w:sz w:val="22"/>
          <w:szCs w:val="22"/>
        </w:rPr>
        <w:t xml:space="preserve"> contact your city or county's general registrar or electoral b</w:t>
      </w:r>
      <w:r w:rsidRPr="00C62B66">
        <w:rPr>
          <w:rFonts w:ascii="Arial" w:hAnsi="Arial"/>
          <w:sz w:val="22"/>
          <w:szCs w:val="22"/>
        </w:rPr>
        <w:t>oard.</w:t>
      </w:r>
    </w:p>
    <w:p w14:paraId="3617D9AD" w14:textId="77777777" w:rsidR="00701CF4" w:rsidRDefault="00701CF4" w:rsidP="00ED6060">
      <w:pPr>
        <w:autoSpaceDE/>
        <w:autoSpaceDN/>
        <w:adjustRightInd/>
        <w:spacing w:line="230" w:lineRule="auto"/>
        <w:rPr>
          <w:rFonts w:ascii="Arial" w:hAnsi="Arial"/>
          <w:sz w:val="22"/>
          <w:szCs w:val="22"/>
        </w:rPr>
      </w:pPr>
    </w:p>
    <w:p w14:paraId="3617D9AE" w14:textId="77777777" w:rsidR="00701CF4" w:rsidRDefault="00701CF4" w:rsidP="00ED6060">
      <w:pPr>
        <w:autoSpaceDE/>
        <w:autoSpaceDN/>
        <w:adjustRightInd/>
        <w:spacing w:line="230" w:lineRule="auto"/>
        <w:rPr>
          <w:rFonts w:ascii="Arial" w:hAnsi="Arial"/>
          <w:sz w:val="22"/>
          <w:szCs w:val="22"/>
        </w:rPr>
      </w:pPr>
    </w:p>
    <w:p w14:paraId="3617D9AF" w14:textId="77777777" w:rsidR="00701CF4" w:rsidRDefault="00701CF4" w:rsidP="00ED6060">
      <w:pPr>
        <w:autoSpaceDE/>
        <w:autoSpaceDN/>
        <w:adjustRightInd/>
        <w:spacing w:line="230" w:lineRule="auto"/>
        <w:rPr>
          <w:rFonts w:ascii="Arial" w:hAnsi="Arial"/>
          <w:sz w:val="22"/>
          <w:szCs w:val="22"/>
        </w:rPr>
      </w:pPr>
    </w:p>
    <w:p w14:paraId="3617D9B0" w14:textId="77777777" w:rsidR="00701CF4" w:rsidRDefault="00701CF4" w:rsidP="00ED6060">
      <w:pPr>
        <w:autoSpaceDE/>
        <w:autoSpaceDN/>
        <w:adjustRightInd/>
        <w:spacing w:line="230" w:lineRule="auto"/>
        <w:rPr>
          <w:rFonts w:ascii="Arial" w:hAnsi="Arial"/>
          <w:sz w:val="22"/>
          <w:szCs w:val="22"/>
        </w:rPr>
      </w:pPr>
    </w:p>
    <w:p w14:paraId="3617D9B1" w14:textId="77777777" w:rsidR="00701CF4" w:rsidRDefault="00701CF4" w:rsidP="00ED6060">
      <w:pPr>
        <w:autoSpaceDE/>
        <w:autoSpaceDN/>
        <w:adjustRightInd/>
        <w:spacing w:line="230" w:lineRule="auto"/>
        <w:rPr>
          <w:rFonts w:ascii="Arial" w:hAnsi="Arial"/>
          <w:sz w:val="22"/>
          <w:szCs w:val="22"/>
        </w:rPr>
      </w:pPr>
    </w:p>
    <w:p w14:paraId="3617D9B2" w14:textId="77777777" w:rsidR="00701CF4" w:rsidRDefault="00701CF4" w:rsidP="00ED6060">
      <w:pPr>
        <w:autoSpaceDE/>
        <w:autoSpaceDN/>
        <w:adjustRightInd/>
        <w:spacing w:line="230" w:lineRule="auto"/>
        <w:rPr>
          <w:rFonts w:ascii="Arial" w:hAnsi="Arial"/>
          <w:sz w:val="22"/>
          <w:szCs w:val="22"/>
        </w:rPr>
      </w:pPr>
    </w:p>
    <w:p w14:paraId="3617D9B3" w14:textId="77777777" w:rsidR="00701CF4" w:rsidRDefault="00701CF4" w:rsidP="00ED6060">
      <w:pPr>
        <w:autoSpaceDE/>
        <w:autoSpaceDN/>
        <w:adjustRightInd/>
        <w:spacing w:line="230" w:lineRule="auto"/>
        <w:rPr>
          <w:rFonts w:ascii="Arial" w:hAnsi="Arial"/>
          <w:sz w:val="22"/>
          <w:szCs w:val="22"/>
        </w:rPr>
      </w:pPr>
    </w:p>
    <w:p w14:paraId="3617D9B4" w14:textId="77777777" w:rsidR="00701CF4" w:rsidRDefault="00701CF4" w:rsidP="00ED6060">
      <w:pPr>
        <w:autoSpaceDE/>
        <w:autoSpaceDN/>
        <w:adjustRightInd/>
        <w:spacing w:line="230" w:lineRule="auto"/>
        <w:rPr>
          <w:rFonts w:ascii="Arial" w:hAnsi="Arial"/>
          <w:sz w:val="22"/>
          <w:szCs w:val="22"/>
        </w:rPr>
      </w:pPr>
    </w:p>
    <w:p w14:paraId="3617D9B5" w14:textId="77777777" w:rsidR="00701CF4" w:rsidRDefault="00701CF4" w:rsidP="00ED6060">
      <w:pPr>
        <w:autoSpaceDE/>
        <w:autoSpaceDN/>
        <w:adjustRightInd/>
        <w:spacing w:line="230" w:lineRule="auto"/>
        <w:rPr>
          <w:rFonts w:ascii="Arial" w:hAnsi="Arial"/>
          <w:sz w:val="22"/>
          <w:szCs w:val="22"/>
        </w:rPr>
      </w:pPr>
    </w:p>
    <w:p w14:paraId="3617D9B6" w14:textId="77777777" w:rsidR="00701CF4" w:rsidRDefault="00701CF4" w:rsidP="00ED6060">
      <w:pPr>
        <w:autoSpaceDE/>
        <w:autoSpaceDN/>
        <w:adjustRightInd/>
        <w:spacing w:line="230" w:lineRule="auto"/>
        <w:rPr>
          <w:rFonts w:ascii="Arial" w:hAnsi="Arial"/>
          <w:sz w:val="22"/>
          <w:szCs w:val="22"/>
        </w:rPr>
      </w:pPr>
    </w:p>
    <w:p w14:paraId="161AA478" w14:textId="77777777" w:rsidR="00434783" w:rsidRDefault="00434783" w:rsidP="00F910C4">
      <w:pPr>
        <w:tabs>
          <w:tab w:val="center" w:pos="5688"/>
        </w:tabs>
        <w:jc w:val="center"/>
        <w:rPr>
          <w:rFonts w:ascii="Arial" w:hAnsi="Arial"/>
          <w:b/>
          <w:sz w:val="18"/>
          <w:szCs w:val="18"/>
        </w:rPr>
      </w:pPr>
    </w:p>
    <w:p w14:paraId="3617D9D2" w14:textId="77777777" w:rsidR="006F7B55" w:rsidRPr="00434783" w:rsidRDefault="006F7B55" w:rsidP="00434783">
      <w:pPr>
        <w:jc w:val="center"/>
        <w:rPr>
          <w:rFonts w:ascii="Arial" w:hAnsi="Arial" w:cs="Arial"/>
          <w:b/>
          <w:sz w:val="20"/>
          <w:szCs w:val="20"/>
        </w:rPr>
      </w:pPr>
      <w:r w:rsidRPr="00434783">
        <w:rPr>
          <w:rFonts w:ascii="Arial" w:hAnsi="Arial" w:cs="Arial"/>
          <w:b/>
          <w:sz w:val="20"/>
          <w:szCs w:val="20"/>
        </w:rPr>
        <w:lastRenderedPageBreak/>
        <w:t>GUIDELINES FOR CAMPAIGNERS AND AUTHORIZED REPRESENTATIVES (REPS)</w:t>
      </w:r>
    </w:p>
    <w:p w14:paraId="3617D9D3" w14:textId="77777777" w:rsidR="006F7B55" w:rsidRPr="00434783" w:rsidRDefault="006F7B55" w:rsidP="006F7B55">
      <w:pPr>
        <w:tabs>
          <w:tab w:val="center" w:pos="5688"/>
        </w:tabs>
        <w:rPr>
          <w:rFonts w:ascii="Arial" w:hAnsi="Arial" w:cs="Arial"/>
          <w:i/>
          <w:sz w:val="20"/>
          <w:szCs w:val="20"/>
        </w:rPr>
      </w:pPr>
      <w:r w:rsidRPr="00434783">
        <w:rPr>
          <w:rFonts w:ascii="Arial" w:hAnsi="Arial" w:cs="Arial"/>
          <w:i/>
          <w:sz w:val="20"/>
          <w:szCs w:val="20"/>
        </w:rPr>
        <w:tab/>
        <w:t>§§ 24.2-310, 24.2-604, 24.2-607, 24.2-622, 24.2-639 AND 24.2-655 of the Code of Virginia</w:t>
      </w:r>
    </w:p>
    <w:p w14:paraId="21FEBDE2" w14:textId="77777777" w:rsidR="00643C3D" w:rsidRPr="00434783" w:rsidRDefault="00643C3D" w:rsidP="006F7B55">
      <w:pPr>
        <w:tabs>
          <w:tab w:val="center" w:pos="5688"/>
        </w:tabs>
        <w:rPr>
          <w:rFonts w:ascii="Arial" w:hAnsi="Arial" w:cs="Arial"/>
          <w:i/>
          <w:sz w:val="20"/>
          <w:szCs w:val="20"/>
        </w:rPr>
      </w:pPr>
    </w:p>
    <w:tbl>
      <w:tblPr>
        <w:tblW w:w="11555" w:type="dxa"/>
        <w:jc w:val="center"/>
        <w:tblInd w:w="6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11555"/>
      </w:tblGrid>
      <w:tr w:rsidR="00434783" w:rsidRPr="002A490C" w14:paraId="605AC065" w14:textId="77777777" w:rsidTr="00B05008">
        <w:trPr>
          <w:cantSplit/>
          <w:jc w:val="center"/>
        </w:trPr>
        <w:tc>
          <w:tcPr>
            <w:tcW w:w="11555" w:type="dxa"/>
            <w:shd w:val="solid" w:color="000000" w:fill="0000FF"/>
          </w:tcPr>
          <w:p w14:paraId="2248DD33" w14:textId="77777777" w:rsidR="00434783" w:rsidRPr="002A490C" w:rsidRDefault="00434783" w:rsidP="00B05008">
            <w:pPr>
              <w:tabs>
                <w:tab w:val="center" w:pos="5587"/>
              </w:tabs>
              <w:rPr>
                <w:rFonts w:ascii="Arial" w:hAnsi="Arial" w:cs="Arial"/>
                <w:b/>
                <w:color w:val="000000"/>
                <w:sz w:val="20"/>
              </w:rPr>
            </w:pPr>
            <w:r w:rsidRPr="002A490C">
              <w:rPr>
                <w:rFonts w:ascii="Arial" w:hAnsi="Arial" w:cs="Arial"/>
                <w:b/>
                <w:sz w:val="20"/>
              </w:rPr>
              <w:tab/>
            </w:r>
            <w:r w:rsidRPr="002A490C">
              <w:rPr>
                <w:rFonts w:ascii="Arial" w:hAnsi="Arial" w:cs="Arial"/>
                <w:b/>
                <w:color w:val="FFFFFF"/>
                <w:sz w:val="20"/>
              </w:rPr>
              <w:t>CAMPAIGNERS (INCLUDES CANDIDATE) - OUTSIDE POLLING PLACE AND PROHIBITED AREA</w:t>
            </w:r>
          </w:p>
        </w:tc>
      </w:tr>
    </w:tbl>
    <w:p w14:paraId="1493DEDA"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 xml:space="preserve">Must be outside 40 feet of any entrance to the building in which voting takes </w:t>
      </w:r>
      <w:proofErr w:type="gramStart"/>
      <w:r w:rsidRPr="002A490C">
        <w:rPr>
          <w:rFonts w:ascii="Arial" w:hAnsi="Arial" w:cs="Arial"/>
          <w:sz w:val="20"/>
        </w:rPr>
        <w:t>place .</w:t>
      </w:r>
      <w:proofErr w:type="gramEnd"/>
      <w:r w:rsidRPr="002A490C">
        <w:rPr>
          <w:rFonts w:ascii="Arial" w:hAnsi="Arial" w:cs="Arial"/>
          <w:sz w:val="20"/>
        </w:rPr>
        <w:t xml:space="preserve">  Only electoral board can authorize limited exceptions. </w:t>
      </w:r>
    </w:p>
    <w:p w14:paraId="07D903DA"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No limit to the number of campaigners allowed outside the polling place and prohibited area.</w:t>
      </w:r>
    </w:p>
    <w:p w14:paraId="2B756D95"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Cannot hinder or delay a person from entering or leaving a polling place.</w:t>
      </w:r>
    </w:p>
    <w:p w14:paraId="52F9A71F"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Loudspeakers cannot be used within 300 feet of any polling place.</w:t>
      </w:r>
    </w:p>
    <w:p w14:paraId="4E8D40BB"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Campaign materials, including sample ballots:</w:t>
      </w:r>
      <w:r w:rsidRPr="002A490C">
        <w:rPr>
          <w:rFonts w:ascii="Arial" w:hAnsi="Arial" w:cs="Arial"/>
          <w:sz w:val="20"/>
        </w:rPr>
        <w:tab/>
      </w:r>
      <w:r w:rsidRPr="002A490C">
        <w:rPr>
          <w:rFonts w:ascii="Arial" w:hAnsi="Arial" w:cs="Arial"/>
          <w:sz w:val="20"/>
        </w:rPr>
        <w:tab/>
      </w:r>
      <w:r w:rsidRPr="002A490C">
        <w:rPr>
          <w:rFonts w:ascii="Arial" w:hAnsi="Arial" w:cs="Arial"/>
          <w:sz w:val="20"/>
        </w:rPr>
        <w:tab/>
      </w:r>
      <w:r w:rsidRPr="002A490C">
        <w:rPr>
          <w:rFonts w:ascii="Arial" w:hAnsi="Arial" w:cs="Arial"/>
          <w:sz w:val="20"/>
        </w:rPr>
        <w:tab/>
      </w:r>
    </w:p>
    <w:p w14:paraId="1BF91210" w14:textId="77777777" w:rsidR="00434783" w:rsidRPr="002A490C" w:rsidRDefault="00434783" w:rsidP="00434783">
      <w:pPr>
        <w:pStyle w:val="ListParagraph"/>
        <w:widowControl/>
        <w:numPr>
          <w:ilvl w:val="0"/>
          <w:numId w:val="9"/>
        </w:numPr>
        <w:ind w:left="1080"/>
        <w:rPr>
          <w:rFonts w:ascii="Arial" w:hAnsi="Arial" w:cs="Arial"/>
          <w:sz w:val="20"/>
        </w:rPr>
      </w:pPr>
      <w:r w:rsidRPr="002A490C">
        <w:rPr>
          <w:rFonts w:ascii="Arial" w:hAnsi="Arial" w:cs="Arial"/>
          <w:sz w:val="20"/>
        </w:rPr>
        <w:t xml:space="preserve">Must be distributed outside the polling place and prohibited area.  </w:t>
      </w:r>
    </w:p>
    <w:p w14:paraId="3D36B845" w14:textId="77777777" w:rsidR="00434783" w:rsidRPr="002A490C" w:rsidRDefault="00434783" w:rsidP="00434783">
      <w:pPr>
        <w:pStyle w:val="ListParagraph"/>
        <w:widowControl/>
        <w:numPr>
          <w:ilvl w:val="0"/>
          <w:numId w:val="9"/>
        </w:numPr>
        <w:ind w:left="1080"/>
        <w:rPr>
          <w:rFonts w:ascii="Arial" w:hAnsi="Arial" w:cs="Arial"/>
          <w:sz w:val="20"/>
        </w:rPr>
      </w:pPr>
      <w:r w:rsidRPr="002A490C">
        <w:rPr>
          <w:rFonts w:ascii="Arial" w:hAnsi="Arial" w:cs="Arial"/>
          <w:sz w:val="20"/>
        </w:rPr>
        <w:t>Must contain a statement indicating who paid for/authorized the printing (see ELECT website, Campaign Finance)</w:t>
      </w:r>
    </w:p>
    <w:p w14:paraId="7747FB57" w14:textId="77777777" w:rsidR="00434783" w:rsidRPr="002A490C" w:rsidRDefault="00434783" w:rsidP="00434783">
      <w:pPr>
        <w:pStyle w:val="ListParagraph"/>
        <w:widowControl/>
        <w:numPr>
          <w:ilvl w:val="0"/>
          <w:numId w:val="9"/>
        </w:numPr>
        <w:ind w:left="1080"/>
        <w:rPr>
          <w:rFonts w:ascii="Arial" w:hAnsi="Arial" w:cs="Arial"/>
          <w:sz w:val="20"/>
        </w:rPr>
      </w:pPr>
      <w:r w:rsidRPr="002A490C">
        <w:rPr>
          <w:rFonts w:ascii="Arial" w:hAnsi="Arial" w:cs="Arial"/>
          <w:sz w:val="20"/>
        </w:rPr>
        <w:t>Subject to a civil fine for failure to properly identify any campaign material.</w:t>
      </w:r>
    </w:p>
    <w:p w14:paraId="1F82355D" w14:textId="77777777" w:rsidR="00434783" w:rsidRPr="002A490C" w:rsidRDefault="00434783" w:rsidP="00434783">
      <w:pPr>
        <w:pStyle w:val="ListParagraph"/>
        <w:widowControl/>
        <w:numPr>
          <w:ilvl w:val="0"/>
          <w:numId w:val="8"/>
        </w:numPr>
        <w:rPr>
          <w:rFonts w:ascii="Arial" w:hAnsi="Arial" w:cs="Arial"/>
          <w:sz w:val="20"/>
        </w:rPr>
      </w:pPr>
      <w:r w:rsidRPr="002A490C">
        <w:rPr>
          <w:rFonts w:ascii="Arial" w:hAnsi="Arial" w:cs="Arial"/>
          <w:sz w:val="20"/>
        </w:rPr>
        <w:t>Sample ballots cannot be printed on white or yellow paper and must contain the words “Sample Ballot”.</w:t>
      </w:r>
    </w:p>
    <w:p w14:paraId="6145F4E5" w14:textId="77777777" w:rsidR="00434783" w:rsidRPr="002A490C" w:rsidRDefault="00434783" w:rsidP="00434783">
      <w:pPr>
        <w:rPr>
          <w:rFonts w:ascii="Arial" w:hAnsi="Arial" w:cs="Arial"/>
          <w:color w:val="000000"/>
          <w:sz w:val="20"/>
        </w:rPr>
      </w:pPr>
    </w:p>
    <w:tbl>
      <w:tblPr>
        <w:tblW w:w="11561" w:type="dxa"/>
        <w:jc w:val="center"/>
        <w:tblInd w:w="4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11561"/>
      </w:tblGrid>
      <w:tr w:rsidR="00434783" w:rsidRPr="002A490C" w14:paraId="0D471036" w14:textId="77777777" w:rsidTr="00B05008">
        <w:trPr>
          <w:cantSplit/>
          <w:jc w:val="center"/>
        </w:trPr>
        <w:tc>
          <w:tcPr>
            <w:tcW w:w="11561" w:type="dxa"/>
            <w:shd w:val="solid" w:color="000000" w:fill="0000FF"/>
          </w:tcPr>
          <w:p w14:paraId="53D0D34D" w14:textId="77777777" w:rsidR="00434783" w:rsidRPr="002A490C" w:rsidRDefault="00434783" w:rsidP="00B05008">
            <w:pPr>
              <w:tabs>
                <w:tab w:val="center" w:pos="5587"/>
              </w:tabs>
              <w:rPr>
                <w:rFonts w:ascii="Arial" w:hAnsi="Arial" w:cs="Arial"/>
                <w:b/>
                <w:color w:val="000000"/>
                <w:sz w:val="20"/>
              </w:rPr>
            </w:pPr>
            <w:r w:rsidRPr="002A490C">
              <w:rPr>
                <w:rFonts w:ascii="Arial" w:hAnsi="Arial" w:cs="Arial"/>
                <w:color w:val="000000"/>
                <w:sz w:val="20"/>
              </w:rPr>
              <w:tab/>
            </w:r>
            <w:r w:rsidRPr="002A490C">
              <w:rPr>
                <w:rFonts w:ascii="Arial" w:hAnsi="Arial" w:cs="Arial"/>
                <w:b/>
                <w:color w:val="FFFFFF"/>
                <w:sz w:val="20"/>
              </w:rPr>
              <w:t xml:space="preserve">AUTHORIZED REPRESENTATIVES (REPS) - INSIDE POLLING PLACE AND PROHIBITED AREA </w:t>
            </w:r>
          </w:p>
        </w:tc>
      </w:tr>
    </w:tbl>
    <w:p w14:paraId="7A4595EB"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Must be a qualified Virginia voter.</w:t>
      </w:r>
    </w:p>
    <w:p w14:paraId="5A956250"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 xml:space="preserve">Must present to the chief officer of election a “letter of authorization” signed by the independent or primary candidate or party chair entitled to representation (see below) if list of reps not previously provided.  A copy of the signed “letter of authorization” is acceptable.  </w:t>
      </w:r>
    </w:p>
    <w:p w14:paraId="2FE98057"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No campaigning is permitted by anyone inside the polling place building without electoral board exception.</w:t>
      </w:r>
    </w:p>
    <w:p w14:paraId="2BED44F3"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Cannot hinder or delay any officer of election or voter.</w:t>
      </w:r>
    </w:p>
    <w:p w14:paraId="487AF2B9"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Cannot sit at the check-in table with officer of election but must be positioned to see and hear the check-in table and what is occurring. (</w:t>
      </w:r>
      <w:proofErr w:type="gramStart"/>
      <w:r w:rsidRPr="002A490C">
        <w:rPr>
          <w:rFonts w:ascii="Arial" w:hAnsi="Arial" w:cs="Arial"/>
          <w:color w:val="000000"/>
          <w:sz w:val="20"/>
        </w:rPr>
        <w:t>rep</w:t>
      </w:r>
      <w:proofErr w:type="gramEnd"/>
      <w:r w:rsidRPr="002A490C">
        <w:rPr>
          <w:rFonts w:ascii="Arial" w:hAnsi="Arial" w:cs="Arial"/>
          <w:color w:val="000000"/>
          <w:sz w:val="20"/>
        </w:rPr>
        <w:t xml:space="preserve"> may appeal to the local electoral board if dissatisfied with the chief officer’s decision on placement.) </w:t>
      </w:r>
    </w:p>
    <w:p w14:paraId="2FBE71E2"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May create their own list of voters and mark their own list (an officer cannot provide any list to reps).</w:t>
      </w:r>
    </w:p>
    <w:p w14:paraId="3823BA4D" w14:textId="77777777" w:rsidR="00434783" w:rsidRPr="002A490C" w:rsidRDefault="00434783" w:rsidP="00434783">
      <w:pPr>
        <w:pStyle w:val="ListParagraph"/>
        <w:widowControl/>
        <w:numPr>
          <w:ilvl w:val="0"/>
          <w:numId w:val="10"/>
        </w:numPr>
        <w:tabs>
          <w:tab w:val="left" w:pos="360"/>
        </w:tabs>
        <w:rPr>
          <w:rFonts w:ascii="Arial" w:hAnsi="Arial" w:cs="Arial"/>
          <w:sz w:val="20"/>
        </w:rPr>
      </w:pPr>
      <w:r w:rsidRPr="002A490C">
        <w:rPr>
          <w:rFonts w:ascii="Arial" w:hAnsi="Arial" w:cs="Arial"/>
          <w:sz w:val="20"/>
        </w:rPr>
        <w:t>Cannot provide assistance to any voter or wear any indicator that he is available to assist any voter inside the polling place or within 40 feet of any entrance to the polling place.</w:t>
      </w:r>
      <w:r w:rsidRPr="002A490C">
        <w:rPr>
          <w:rFonts w:ascii="Arial" w:hAnsi="Arial" w:cs="Arial"/>
          <w:sz w:val="20"/>
        </w:rPr>
        <w:t></w:t>
      </w:r>
    </w:p>
    <w:p w14:paraId="4DAEF596" w14:textId="77777777" w:rsidR="00434783" w:rsidRPr="002A490C" w:rsidRDefault="00434783" w:rsidP="00434783">
      <w:pPr>
        <w:pStyle w:val="ListParagraph"/>
        <w:widowControl/>
        <w:numPr>
          <w:ilvl w:val="0"/>
          <w:numId w:val="10"/>
        </w:numPr>
        <w:tabs>
          <w:tab w:val="left" w:pos="360"/>
        </w:tabs>
        <w:rPr>
          <w:rFonts w:ascii="Arial" w:hAnsi="Arial" w:cs="Arial"/>
          <w:color w:val="000000"/>
          <w:sz w:val="20"/>
        </w:rPr>
      </w:pPr>
      <w:r w:rsidRPr="002A490C">
        <w:rPr>
          <w:rFonts w:ascii="Arial" w:hAnsi="Arial" w:cs="Arial"/>
          <w:color w:val="000000"/>
          <w:sz w:val="20"/>
        </w:rPr>
        <w:t>Officers of election have authority to remove any representative who does not adhere to above guidelines.</w:t>
      </w:r>
    </w:p>
    <w:p w14:paraId="4C105E9F" w14:textId="77777777" w:rsidR="00434783" w:rsidRPr="002A490C" w:rsidRDefault="00434783" w:rsidP="00434783">
      <w:pPr>
        <w:tabs>
          <w:tab w:val="left" w:pos="360"/>
        </w:tabs>
        <w:rPr>
          <w:rFonts w:ascii="Arial" w:hAnsi="Arial" w:cs="Arial"/>
          <w:color w:val="000000"/>
          <w:sz w:val="20"/>
        </w:rPr>
      </w:pPr>
    </w:p>
    <w:tbl>
      <w:tblPr>
        <w:tblW w:w="11556" w:type="dxa"/>
        <w:jc w:val="center"/>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3" w:type="dxa"/>
          <w:right w:w="53" w:type="dxa"/>
        </w:tblCellMar>
        <w:tblLook w:val="0000" w:firstRow="0" w:lastRow="0" w:firstColumn="0" w:lastColumn="0" w:noHBand="0" w:noVBand="0"/>
      </w:tblPr>
      <w:tblGrid>
        <w:gridCol w:w="3852"/>
        <w:gridCol w:w="3852"/>
        <w:gridCol w:w="3852"/>
      </w:tblGrid>
      <w:tr w:rsidR="00434783" w:rsidRPr="002A490C" w14:paraId="32FA94E3" w14:textId="77777777" w:rsidTr="00B05008">
        <w:trPr>
          <w:cantSplit/>
          <w:jc w:val="center"/>
        </w:trPr>
        <w:tc>
          <w:tcPr>
            <w:tcW w:w="3852" w:type="dxa"/>
          </w:tcPr>
          <w:p w14:paraId="2B0ADF84"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b/>
                <w:color w:val="000000"/>
                <w:sz w:val="20"/>
              </w:rPr>
              <w:t>BEFORE POLLS OPEN</w:t>
            </w:r>
          </w:p>
          <w:p w14:paraId="5B2D980E"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color w:val="000000"/>
                <w:sz w:val="20"/>
              </w:rPr>
              <w:t>§24.2-639</w:t>
            </w:r>
          </w:p>
        </w:tc>
        <w:tc>
          <w:tcPr>
            <w:tcW w:w="3852" w:type="dxa"/>
          </w:tcPr>
          <w:p w14:paraId="7F2F2766"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b/>
                <w:color w:val="000000"/>
                <w:sz w:val="20"/>
              </w:rPr>
              <w:t>WHILE POLLS ARE OPEN</w:t>
            </w:r>
          </w:p>
          <w:p w14:paraId="4F077DD9"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color w:val="000000"/>
                <w:sz w:val="20"/>
              </w:rPr>
              <w:t>§24.2-604</w:t>
            </w:r>
          </w:p>
        </w:tc>
        <w:tc>
          <w:tcPr>
            <w:tcW w:w="3852" w:type="dxa"/>
          </w:tcPr>
          <w:p w14:paraId="6D73C92B"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b/>
                <w:color w:val="000000"/>
                <w:sz w:val="20"/>
              </w:rPr>
              <w:t>AFTER POLLS CLOSE</w:t>
            </w:r>
          </w:p>
          <w:p w14:paraId="0DF96093" w14:textId="77777777" w:rsidR="00434783" w:rsidRPr="002A490C" w:rsidRDefault="00434783" w:rsidP="00B05008">
            <w:pPr>
              <w:tabs>
                <w:tab w:val="center" w:pos="1843"/>
              </w:tabs>
              <w:jc w:val="center"/>
              <w:rPr>
                <w:rFonts w:ascii="Arial" w:hAnsi="Arial" w:cs="Arial"/>
                <w:color w:val="000000"/>
                <w:sz w:val="20"/>
              </w:rPr>
            </w:pPr>
            <w:r w:rsidRPr="002A490C">
              <w:rPr>
                <w:rFonts w:ascii="Arial" w:hAnsi="Arial" w:cs="Arial"/>
                <w:color w:val="000000"/>
                <w:sz w:val="20"/>
              </w:rPr>
              <w:t>§24.2-655</w:t>
            </w:r>
          </w:p>
        </w:tc>
      </w:tr>
      <w:tr w:rsidR="00434783" w:rsidRPr="002A490C" w14:paraId="52F4F3CA" w14:textId="77777777" w:rsidTr="00B05008">
        <w:trPr>
          <w:cantSplit/>
          <w:trHeight w:val="5016"/>
          <w:jc w:val="center"/>
        </w:trPr>
        <w:tc>
          <w:tcPr>
            <w:tcW w:w="3852" w:type="dxa"/>
          </w:tcPr>
          <w:p w14:paraId="522E85C1" w14:textId="77777777" w:rsidR="00434783" w:rsidRPr="002A490C" w:rsidRDefault="00434783" w:rsidP="00B05008">
            <w:pPr>
              <w:tabs>
                <w:tab w:val="left" w:pos="475"/>
              </w:tabs>
              <w:rPr>
                <w:rFonts w:ascii="Arial" w:hAnsi="Arial" w:cs="Arial"/>
                <w:color w:val="000000"/>
                <w:sz w:val="20"/>
              </w:rPr>
            </w:pPr>
            <w:r w:rsidRPr="002A490C">
              <w:rPr>
                <w:rFonts w:ascii="Arial" w:hAnsi="Arial" w:cs="Arial"/>
                <w:color w:val="000000"/>
                <w:sz w:val="20"/>
              </w:rPr>
              <w:t>One rep of each political party having a nominee on the ballot in this election</w:t>
            </w:r>
          </w:p>
          <w:p w14:paraId="5DCE2D48" w14:textId="77777777" w:rsidR="00434783" w:rsidRPr="002A490C" w:rsidRDefault="00434783" w:rsidP="00B05008">
            <w:pPr>
              <w:tabs>
                <w:tab w:val="left" w:pos="-173"/>
                <w:tab w:val="left" w:pos="0"/>
                <w:tab w:val="left" w:pos="306"/>
                <w:tab w:val="left" w:pos="576"/>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p w14:paraId="49ABF9C6" w14:textId="77777777" w:rsidR="00434783" w:rsidRPr="002A490C" w:rsidRDefault="00434783" w:rsidP="00B05008">
            <w:pPr>
              <w:rPr>
                <w:rFonts w:ascii="Arial" w:hAnsi="Arial" w:cs="Arial"/>
                <w:color w:val="000000"/>
                <w:sz w:val="20"/>
              </w:rPr>
            </w:pPr>
            <w:r w:rsidRPr="002A490C">
              <w:rPr>
                <w:rFonts w:ascii="Arial" w:hAnsi="Arial" w:cs="Arial"/>
                <w:color w:val="000000"/>
                <w:sz w:val="20"/>
              </w:rPr>
              <w:t>One rep of each independent candidate on the ballot in this election (or in a primary, each primary candidate on the ballot) [may be the candidate]</w:t>
            </w:r>
          </w:p>
          <w:p w14:paraId="6599F9DE" w14:textId="77777777" w:rsidR="00434783" w:rsidRPr="002A490C" w:rsidRDefault="00434783" w:rsidP="00B05008">
            <w:pPr>
              <w:tabs>
                <w:tab w:val="left" w:pos="-173"/>
                <w:tab w:val="left" w:pos="0"/>
                <w:tab w:val="left" w:pos="306"/>
                <w:tab w:val="left" w:pos="576"/>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tc>
        <w:tc>
          <w:tcPr>
            <w:tcW w:w="3852" w:type="dxa"/>
          </w:tcPr>
          <w:p w14:paraId="5F13AACA" w14:textId="77777777" w:rsidR="00434783" w:rsidRPr="002A490C" w:rsidRDefault="00434783" w:rsidP="00B05008">
            <w:pPr>
              <w:rPr>
                <w:rFonts w:ascii="Arial" w:hAnsi="Arial" w:cs="Arial"/>
                <w:sz w:val="20"/>
              </w:rPr>
            </w:pPr>
            <w:r w:rsidRPr="002A490C">
              <w:rPr>
                <w:rFonts w:ascii="Arial" w:hAnsi="Arial" w:cs="Arial"/>
                <w:sz w:val="20"/>
              </w:rPr>
              <w:t>Candidates may enter polling places only to vote, or to visit for no longer than ten (10) minutes per day per polling place</w:t>
            </w:r>
          </w:p>
          <w:p w14:paraId="108BEBDD" w14:textId="77777777" w:rsidR="00434783" w:rsidRPr="002A490C" w:rsidRDefault="00434783" w:rsidP="00B05008">
            <w:pPr>
              <w:tabs>
                <w:tab w:val="left" w:pos="475"/>
              </w:tabs>
              <w:rPr>
                <w:rFonts w:ascii="Arial" w:hAnsi="Arial" w:cs="Arial"/>
                <w:color w:val="000000"/>
                <w:sz w:val="20"/>
              </w:rPr>
            </w:pPr>
          </w:p>
          <w:p w14:paraId="62E44703" w14:textId="77777777" w:rsidR="00434783" w:rsidRPr="002A490C" w:rsidRDefault="00434783" w:rsidP="00B05008">
            <w:pPr>
              <w:tabs>
                <w:tab w:val="left" w:pos="475"/>
              </w:tabs>
              <w:rPr>
                <w:rFonts w:ascii="Arial" w:hAnsi="Arial" w:cs="Arial"/>
                <w:color w:val="000000"/>
                <w:sz w:val="20"/>
              </w:rPr>
            </w:pPr>
            <w:r w:rsidRPr="002A490C">
              <w:rPr>
                <w:rFonts w:ascii="Arial" w:hAnsi="Arial" w:cs="Arial"/>
                <w:color w:val="000000"/>
                <w:sz w:val="20"/>
              </w:rPr>
              <w:t xml:space="preserve">For each </w:t>
            </w:r>
            <w:proofErr w:type="spellStart"/>
            <w:r w:rsidRPr="002A490C">
              <w:rPr>
                <w:rFonts w:ascii="Arial" w:hAnsi="Arial" w:cs="Arial"/>
                <w:color w:val="000000"/>
                <w:sz w:val="20"/>
              </w:rPr>
              <w:t>pollbook</w:t>
            </w:r>
            <w:proofErr w:type="spellEnd"/>
            <w:r w:rsidRPr="002A490C">
              <w:rPr>
                <w:rFonts w:ascii="Arial" w:hAnsi="Arial" w:cs="Arial"/>
                <w:color w:val="000000"/>
                <w:sz w:val="20"/>
              </w:rPr>
              <w:t xml:space="preserve"> in use in the precinct:</w:t>
            </w:r>
          </w:p>
          <w:p w14:paraId="6A85341A" w14:textId="77777777" w:rsidR="00434783" w:rsidRPr="002A490C" w:rsidRDefault="00434783" w:rsidP="00B05008">
            <w:pPr>
              <w:tabs>
                <w:tab w:val="left" w:pos="475"/>
              </w:tabs>
              <w:rPr>
                <w:rFonts w:ascii="Arial" w:hAnsi="Arial" w:cs="Arial"/>
                <w:color w:val="000000"/>
                <w:sz w:val="20"/>
              </w:rPr>
            </w:pPr>
          </w:p>
          <w:p w14:paraId="132CA682" w14:textId="77777777" w:rsidR="00434783" w:rsidRPr="002A490C" w:rsidRDefault="00434783" w:rsidP="00434783">
            <w:pPr>
              <w:pStyle w:val="ListParagraph"/>
              <w:widowControl/>
              <w:numPr>
                <w:ilvl w:val="0"/>
                <w:numId w:val="6"/>
              </w:numPr>
              <w:tabs>
                <w:tab w:val="left" w:pos="745"/>
              </w:tabs>
              <w:rPr>
                <w:rFonts w:ascii="Arial" w:hAnsi="Arial" w:cs="Arial"/>
                <w:color w:val="000000"/>
                <w:sz w:val="20"/>
              </w:rPr>
            </w:pPr>
            <w:r w:rsidRPr="002A490C">
              <w:rPr>
                <w:rFonts w:ascii="Arial" w:hAnsi="Arial" w:cs="Arial"/>
                <w:color w:val="000000"/>
                <w:sz w:val="20"/>
              </w:rPr>
              <w:t>One rep of each political party having a nominee on the ballot in this election</w:t>
            </w:r>
          </w:p>
          <w:p w14:paraId="32FC93A2" w14:textId="77777777" w:rsidR="00434783" w:rsidRPr="002A490C" w:rsidRDefault="00434783" w:rsidP="00B05008">
            <w:pPr>
              <w:tabs>
                <w:tab w:val="left" w:pos="-173"/>
                <w:tab w:val="left" w:pos="0"/>
                <w:tab w:val="left" w:pos="306"/>
                <w:tab w:val="left" w:pos="474"/>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p w14:paraId="1EB86F7E" w14:textId="77777777" w:rsidR="00434783" w:rsidRPr="002A490C" w:rsidRDefault="00434783" w:rsidP="00434783">
            <w:pPr>
              <w:pStyle w:val="ListParagraph"/>
              <w:widowControl/>
              <w:numPr>
                <w:ilvl w:val="0"/>
                <w:numId w:val="5"/>
              </w:numPr>
              <w:rPr>
                <w:rFonts w:ascii="Arial" w:hAnsi="Arial" w:cs="Arial"/>
                <w:color w:val="000000"/>
                <w:sz w:val="20"/>
              </w:rPr>
            </w:pPr>
            <w:r w:rsidRPr="002A490C">
              <w:rPr>
                <w:rFonts w:ascii="Arial" w:hAnsi="Arial" w:cs="Arial"/>
                <w:color w:val="000000"/>
                <w:sz w:val="20"/>
              </w:rPr>
              <w:t>One rep of each independent candidate on the ballot in this election (or in a primary, each primary candidate on the ballot) [cannot be the candidate]</w:t>
            </w:r>
          </w:p>
          <w:p w14:paraId="2499ECBF" w14:textId="77777777" w:rsidR="00434783" w:rsidRPr="002A490C" w:rsidRDefault="00434783" w:rsidP="00B05008">
            <w:pPr>
              <w:jc w:val="center"/>
              <w:rPr>
                <w:rFonts w:ascii="Arial" w:hAnsi="Arial" w:cs="Arial"/>
                <w:color w:val="000000"/>
                <w:sz w:val="20"/>
              </w:rPr>
            </w:pPr>
            <w:r w:rsidRPr="002A490C">
              <w:rPr>
                <w:rFonts w:ascii="Arial" w:hAnsi="Arial" w:cs="Arial"/>
                <w:color w:val="000000"/>
                <w:sz w:val="20"/>
              </w:rPr>
              <w:t>***</w:t>
            </w:r>
          </w:p>
          <w:p w14:paraId="401C292A" w14:textId="77777777" w:rsidR="00434783" w:rsidRPr="002A490C" w:rsidRDefault="00434783" w:rsidP="00B05008">
            <w:pPr>
              <w:tabs>
                <w:tab w:val="left" w:pos="-173"/>
                <w:tab w:val="left" w:pos="205"/>
                <w:tab w:val="left" w:pos="306"/>
                <w:tab w:val="left" w:pos="474"/>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15"/>
              <w:rPr>
                <w:rFonts w:ascii="Arial" w:hAnsi="Arial" w:cs="Arial"/>
                <w:color w:val="000000"/>
                <w:sz w:val="20"/>
              </w:rPr>
            </w:pPr>
          </w:p>
          <w:p w14:paraId="1363F891" w14:textId="77777777" w:rsidR="00434783" w:rsidRPr="002A490C" w:rsidRDefault="00434783" w:rsidP="00B05008">
            <w:pPr>
              <w:tabs>
                <w:tab w:val="left" w:pos="-173"/>
                <w:tab w:val="left" w:pos="25"/>
                <w:tab w:val="left" w:pos="668"/>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25"/>
              <w:rPr>
                <w:rFonts w:ascii="Arial" w:hAnsi="Arial" w:cs="Arial"/>
                <w:color w:val="000000"/>
                <w:sz w:val="20"/>
              </w:rPr>
            </w:pPr>
            <w:r w:rsidRPr="002A490C">
              <w:rPr>
                <w:rFonts w:ascii="Arial" w:hAnsi="Arial" w:cs="Arial"/>
                <w:color w:val="000000"/>
                <w:sz w:val="20"/>
              </w:rPr>
              <w:t xml:space="preserve">If less than three (3) </w:t>
            </w:r>
            <w:proofErr w:type="spellStart"/>
            <w:r w:rsidRPr="002A490C">
              <w:rPr>
                <w:rFonts w:ascii="Arial" w:hAnsi="Arial" w:cs="Arial"/>
                <w:color w:val="000000"/>
                <w:sz w:val="20"/>
              </w:rPr>
              <w:t>pollbooks</w:t>
            </w:r>
            <w:proofErr w:type="spellEnd"/>
            <w:r w:rsidRPr="002A490C">
              <w:rPr>
                <w:rFonts w:ascii="Arial" w:hAnsi="Arial" w:cs="Arial"/>
                <w:color w:val="000000"/>
                <w:sz w:val="20"/>
              </w:rPr>
              <w:t xml:space="preserve"> in use, the Officers of Election, at their discretion, may allow a maximum of three reps whether or not the </w:t>
            </w:r>
            <w:proofErr w:type="spellStart"/>
            <w:r w:rsidRPr="002A490C">
              <w:rPr>
                <w:rFonts w:ascii="Arial" w:hAnsi="Arial" w:cs="Arial"/>
                <w:color w:val="000000"/>
                <w:sz w:val="20"/>
              </w:rPr>
              <w:t>pollbook</w:t>
            </w:r>
            <w:proofErr w:type="spellEnd"/>
            <w:r w:rsidRPr="002A490C">
              <w:rPr>
                <w:rFonts w:ascii="Arial" w:hAnsi="Arial" w:cs="Arial"/>
                <w:color w:val="000000"/>
                <w:sz w:val="20"/>
              </w:rPr>
              <w:t xml:space="preserve"> is divided.  </w:t>
            </w:r>
          </w:p>
        </w:tc>
        <w:tc>
          <w:tcPr>
            <w:tcW w:w="3852" w:type="dxa"/>
          </w:tcPr>
          <w:p w14:paraId="7D439103" w14:textId="77777777" w:rsidR="00434783" w:rsidRPr="002A490C" w:rsidRDefault="00434783" w:rsidP="00B05008">
            <w:pPr>
              <w:rPr>
                <w:rFonts w:ascii="Arial" w:hAnsi="Arial" w:cs="Arial"/>
                <w:color w:val="000000"/>
                <w:sz w:val="20"/>
              </w:rPr>
            </w:pPr>
            <w:r w:rsidRPr="002A490C">
              <w:rPr>
                <w:rFonts w:ascii="Arial" w:hAnsi="Arial" w:cs="Arial"/>
                <w:color w:val="000000"/>
                <w:sz w:val="20"/>
              </w:rPr>
              <w:t>Two reps of each political party having a nominee on the ballot in this election</w:t>
            </w:r>
          </w:p>
          <w:p w14:paraId="241F2517" w14:textId="77777777" w:rsidR="00434783" w:rsidRPr="002A490C" w:rsidRDefault="00434783" w:rsidP="00B05008">
            <w:pPr>
              <w:tabs>
                <w:tab w:val="left" w:pos="-173"/>
                <w:tab w:val="left" w:pos="0"/>
                <w:tab w:val="left" w:pos="282"/>
                <w:tab w:val="left" w:pos="668"/>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p w14:paraId="59DEA6B7" w14:textId="77777777" w:rsidR="00434783" w:rsidRPr="002A490C" w:rsidRDefault="00434783" w:rsidP="00B05008">
            <w:pPr>
              <w:rPr>
                <w:rFonts w:ascii="Arial" w:hAnsi="Arial" w:cs="Arial"/>
                <w:color w:val="000000"/>
                <w:sz w:val="20"/>
              </w:rPr>
            </w:pPr>
            <w:r w:rsidRPr="002A490C">
              <w:rPr>
                <w:rFonts w:ascii="Arial" w:hAnsi="Arial" w:cs="Arial"/>
                <w:color w:val="000000"/>
                <w:sz w:val="20"/>
              </w:rPr>
              <w:t xml:space="preserve">One rep of each independent candidate on the ballot in this election (or in a primary, each primary candidate on the ballot) [may be the candidate] </w:t>
            </w:r>
          </w:p>
          <w:p w14:paraId="4DAE9FA2" w14:textId="77777777" w:rsidR="00434783" w:rsidRPr="002A490C" w:rsidRDefault="00434783" w:rsidP="00B05008">
            <w:pPr>
              <w:jc w:val="center"/>
              <w:rPr>
                <w:rFonts w:ascii="Arial" w:hAnsi="Arial" w:cs="Arial"/>
                <w:color w:val="000000"/>
                <w:sz w:val="20"/>
              </w:rPr>
            </w:pPr>
            <w:r w:rsidRPr="002A490C">
              <w:rPr>
                <w:rFonts w:ascii="Arial" w:hAnsi="Arial" w:cs="Arial"/>
                <w:color w:val="000000"/>
                <w:sz w:val="20"/>
              </w:rPr>
              <w:t>***</w:t>
            </w:r>
          </w:p>
          <w:p w14:paraId="3F2EEBEF" w14:textId="77777777" w:rsidR="00434783" w:rsidRPr="002A490C" w:rsidRDefault="00434783" w:rsidP="00B05008">
            <w:pPr>
              <w:rPr>
                <w:rFonts w:ascii="Arial" w:hAnsi="Arial" w:cs="Arial"/>
                <w:sz w:val="20"/>
              </w:rPr>
            </w:pPr>
            <w:r w:rsidRPr="002A490C">
              <w:rPr>
                <w:rFonts w:ascii="Arial" w:hAnsi="Arial" w:cs="Arial"/>
                <w:sz w:val="20"/>
              </w:rPr>
              <w:t>The representative cannot leave the polling place nor relay in any manner the results of the election until after final results are ascertained and chief officer of election has opened doors and announced the results.  There are no exceptions to this rule.</w:t>
            </w:r>
          </w:p>
          <w:p w14:paraId="061E00C0" w14:textId="77777777" w:rsidR="00434783" w:rsidRPr="002A490C" w:rsidRDefault="00434783" w:rsidP="00B05008">
            <w:pPr>
              <w:ind w:hanging="30"/>
              <w:rPr>
                <w:rFonts w:ascii="Arial" w:hAnsi="Arial" w:cs="Arial"/>
                <w:color w:val="000000"/>
                <w:sz w:val="20"/>
              </w:rPr>
            </w:pPr>
          </w:p>
          <w:p w14:paraId="480F7FD2" w14:textId="77777777" w:rsidR="00434783" w:rsidRPr="002A490C" w:rsidRDefault="00434783" w:rsidP="00B05008">
            <w:pPr>
              <w:tabs>
                <w:tab w:val="left" w:pos="-173"/>
                <w:tab w:val="left" w:pos="0"/>
                <w:tab w:val="left" w:pos="282"/>
                <w:tab w:val="left" w:pos="668"/>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r w:rsidRPr="002A490C">
              <w:rPr>
                <w:rFonts w:ascii="Arial" w:hAnsi="Arial" w:cs="Arial"/>
                <w:sz w:val="20"/>
              </w:rPr>
              <w:t xml:space="preserve">Representatives may witness the counting and ascertainment of results and make their own notes but may not touch or handle any ballot, voting equipment or official document, or interfere in any manner. </w:t>
            </w:r>
          </w:p>
          <w:p w14:paraId="15A76C5D" w14:textId="77777777" w:rsidR="00434783" w:rsidRPr="002A490C" w:rsidRDefault="00434783" w:rsidP="00B05008">
            <w:pPr>
              <w:tabs>
                <w:tab w:val="left" w:pos="-173"/>
                <w:tab w:val="left" w:pos="0"/>
                <w:tab w:val="left" w:pos="450"/>
                <w:tab w:val="left" w:pos="668"/>
                <w:tab w:val="left" w:pos="13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40" w:hanging="740"/>
              <w:rPr>
                <w:rFonts w:ascii="Arial" w:hAnsi="Arial" w:cs="Arial"/>
                <w:color w:val="000000"/>
                <w:sz w:val="20"/>
              </w:rPr>
            </w:pPr>
          </w:p>
        </w:tc>
      </w:tr>
    </w:tbl>
    <w:p w14:paraId="3617D9D4" w14:textId="77777777" w:rsidR="006F7B55" w:rsidRPr="00434783" w:rsidRDefault="006F7B55" w:rsidP="006F7B55">
      <w:pPr>
        <w:rPr>
          <w:rFonts w:ascii="Arial" w:hAnsi="Arial" w:cs="Arial"/>
          <w:i/>
          <w:sz w:val="20"/>
          <w:szCs w:val="20"/>
        </w:rPr>
      </w:pPr>
    </w:p>
    <w:sectPr w:rsidR="006F7B55" w:rsidRPr="00434783" w:rsidSect="006B09B1">
      <w:headerReference w:type="default" r:id="rId12"/>
      <w:footerReference w:type="default" r:id="rId13"/>
      <w:pgSz w:w="12240" w:h="15840" w:code="1"/>
      <w:pgMar w:top="720" w:right="720" w:bottom="72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7DA12" w14:textId="77777777" w:rsidR="002B122E" w:rsidRDefault="002B122E" w:rsidP="0045012D">
      <w:r>
        <w:separator/>
      </w:r>
    </w:p>
  </w:endnote>
  <w:endnote w:type="continuationSeparator" w:id="0">
    <w:p w14:paraId="3617DA13" w14:textId="77777777" w:rsidR="002B122E" w:rsidRDefault="002B122E" w:rsidP="0045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7DA1B" w14:textId="25317CFB" w:rsidR="00157EAD" w:rsidRPr="00434783" w:rsidRDefault="006B09B1" w:rsidP="00434783">
    <w:pPr>
      <w:pStyle w:val="Footer"/>
      <w:tabs>
        <w:tab w:val="clear" w:pos="4680"/>
        <w:tab w:val="clear" w:pos="9360"/>
        <w:tab w:val="center" w:pos="5400"/>
        <w:tab w:val="right" w:pos="10800"/>
      </w:tabs>
      <w:rPr>
        <w:rFonts w:ascii="Arial" w:hAnsi="Arial" w:cs="Arial"/>
        <w:sz w:val="18"/>
        <w:szCs w:val="18"/>
      </w:rPr>
    </w:pPr>
    <w:r w:rsidRPr="00434783">
      <w:rPr>
        <w:rFonts w:ascii="Arial" w:hAnsi="Arial" w:cs="Arial"/>
        <w:sz w:val="18"/>
        <w:szCs w:val="18"/>
      </w:rPr>
      <w:t>ELECT-604</w:t>
    </w:r>
    <w:r w:rsidRPr="00434783">
      <w:rPr>
        <w:rFonts w:ascii="Arial" w:hAnsi="Arial" w:cs="Arial"/>
        <w:sz w:val="18"/>
        <w:szCs w:val="18"/>
      </w:rPr>
      <w:tab/>
    </w:r>
    <w:r w:rsidR="00434783" w:rsidRPr="00434783">
      <w:rPr>
        <w:rFonts w:ascii="Arial" w:hAnsi="Arial" w:cs="Arial"/>
        <w:sz w:val="18"/>
        <w:szCs w:val="18"/>
      </w:rPr>
      <w:t xml:space="preserve">Page </w:t>
    </w:r>
    <w:r w:rsidR="00434783" w:rsidRPr="00434783">
      <w:rPr>
        <w:rFonts w:ascii="Arial" w:hAnsi="Arial" w:cs="Arial"/>
        <w:sz w:val="18"/>
        <w:szCs w:val="18"/>
      </w:rPr>
      <w:fldChar w:fldCharType="begin"/>
    </w:r>
    <w:r w:rsidR="00434783" w:rsidRPr="00434783">
      <w:rPr>
        <w:rFonts w:ascii="Arial" w:hAnsi="Arial" w:cs="Arial"/>
        <w:sz w:val="18"/>
        <w:szCs w:val="18"/>
      </w:rPr>
      <w:instrText xml:space="preserve"> PAGE  \* Arabic  \* MERGEFORMAT </w:instrText>
    </w:r>
    <w:r w:rsidR="00434783" w:rsidRPr="00434783">
      <w:rPr>
        <w:rFonts w:ascii="Arial" w:hAnsi="Arial" w:cs="Arial"/>
        <w:sz w:val="18"/>
        <w:szCs w:val="18"/>
      </w:rPr>
      <w:fldChar w:fldCharType="separate"/>
    </w:r>
    <w:r w:rsidR="00847CED">
      <w:rPr>
        <w:rFonts w:ascii="Arial" w:hAnsi="Arial" w:cs="Arial"/>
        <w:noProof/>
        <w:sz w:val="18"/>
        <w:szCs w:val="18"/>
      </w:rPr>
      <w:t>1</w:t>
    </w:r>
    <w:r w:rsidR="00434783" w:rsidRPr="00434783">
      <w:rPr>
        <w:rFonts w:ascii="Arial" w:hAnsi="Arial" w:cs="Arial"/>
        <w:sz w:val="18"/>
        <w:szCs w:val="18"/>
      </w:rPr>
      <w:fldChar w:fldCharType="end"/>
    </w:r>
    <w:r w:rsidR="00434783" w:rsidRPr="00434783">
      <w:rPr>
        <w:rFonts w:ascii="Arial" w:hAnsi="Arial" w:cs="Arial"/>
        <w:sz w:val="18"/>
        <w:szCs w:val="18"/>
      </w:rPr>
      <w:t xml:space="preserve"> of </w:t>
    </w:r>
    <w:r w:rsidR="00434783" w:rsidRPr="00434783">
      <w:rPr>
        <w:rFonts w:ascii="Arial" w:hAnsi="Arial" w:cs="Arial"/>
        <w:sz w:val="18"/>
        <w:szCs w:val="18"/>
      </w:rPr>
      <w:fldChar w:fldCharType="begin"/>
    </w:r>
    <w:r w:rsidR="00434783" w:rsidRPr="00434783">
      <w:rPr>
        <w:rFonts w:ascii="Arial" w:hAnsi="Arial" w:cs="Arial"/>
        <w:sz w:val="18"/>
        <w:szCs w:val="18"/>
      </w:rPr>
      <w:instrText xml:space="preserve"> NUMPAGES  \* Arabic  \* MERGEFORMAT </w:instrText>
    </w:r>
    <w:r w:rsidR="00434783" w:rsidRPr="00434783">
      <w:rPr>
        <w:rFonts w:ascii="Arial" w:hAnsi="Arial" w:cs="Arial"/>
        <w:sz w:val="18"/>
        <w:szCs w:val="18"/>
      </w:rPr>
      <w:fldChar w:fldCharType="separate"/>
    </w:r>
    <w:r w:rsidR="00847CED">
      <w:rPr>
        <w:rFonts w:ascii="Arial" w:hAnsi="Arial" w:cs="Arial"/>
        <w:noProof/>
        <w:sz w:val="18"/>
        <w:szCs w:val="18"/>
      </w:rPr>
      <w:t>9</w:t>
    </w:r>
    <w:r w:rsidR="00434783" w:rsidRPr="00434783">
      <w:rPr>
        <w:rFonts w:ascii="Arial" w:hAnsi="Arial" w:cs="Arial"/>
        <w:sz w:val="18"/>
        <w:szCs w:val="18"/>
      </w:rPr>
      <w:fldChar w:fldCharType="end"/>
    </w:r>
    <w:r w:rsidR="00434783" w:rsidRPr="00434783">
      <w:rPr>
        <w:rFonts w:ascii="Arial" w:hAnsi="Arial" w:cs="Arial"/>
        <w:sz w:val="18"/>
        <w:szCs w:val="18"/>
      </w:rPr>
      <w:tab/>
    </w:r>
    <w:r w:rsidR="00157EAD" w:rsidRPr="00434783">
      <w:rPr>
        <w:rFonts w:ascii="Arial" w:hAnsi="Arial" w:cs="Arial"/>
        <w:sz w:val="18"/>
        <w:szCs w:val="18"/>
      </w:rPr>
      <w:t>Rev</w:t>
    </w:r>
    <w:r w:rsidRPr="00434783">
      <w:rPr>
        <w:rFonts w:ascii="Arial" w:hAnsi="Arial" w:cs="Arial"/>
        <w:sz w:val="18"/>
        <w:szCs w:val="18"/>
      </w:rPr>
      <w:t>.</w:t>
    </w:r>
    <w:r w:rsidR="00157EAD" w:rsidRPr="00434783">
      <w:rPr>
        <w:rFonts w:ascii="Arial" w:hAnsi="Arial" w:cs="Arial"/>
        <w:sz w:val="18"/>
        <w:szCs w:val="18"/>
      </w:rPr>
      <w:t xml:space="preserve"> </w:t>
    </w:r>
    <w:r w:rsidR="00D25AB0" w:rsidRPr="00434783">
      <w:rPr>
        <w:rFonts w:ascii="Arial" w:hAnsi="Arial" w:cs="Arial"/>
        <w:sz w:val="18"/>
        <w:szCs w:val="18"/>
      </w:rPr>
      <w:t>7</w:t>
    </w:r>
    <w:r w:rsidRPr="00434783">
      <w:rPr>
        <w:rFonts w:ascii="Arial" w:hAnsi="Arial" w:cs="Arial"/>
        <w:sz w:val="18"/>
        <w:szCs w:val="18"/>
      </w:rPr>
      <w:t>/</w:t>
    </w:r>
    <w:r w:rsidR="00157EAD" w:rsidRPr="00434783">
      <w:rPr>
        <w:rFonts w:ascii="Arial" w:hAnsi="Arial" w:cs="Arial"/>
        <w:sz w:val="18"/>
        <w:szCs w:val="18"/>
      </w:rPr>
      <w:t>201</w:t>
    </w:r>
    <w:r w:rsidR="00D25AB0" w:rsidRPr="00434783">
      <w:rPr>
        <w:rFonts w:ascii="Arial" w:hAnsi="Arial" w:cs="Arial"/>
        <w:sz w:val="18"/>
        <w:szCs w:val="18"/>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7DA10" w14:textId="77777777" w:rsidR="002B122E" w:rsidRDefault="002B122E" w:rsidP="0045012D">
      <w:r>
        <w:separator/>
      </w:r>
    </w:p>
  </w:footnote>
  <w:footnote w:type="continuationSeparator" w:id="0">
    <w:p w14:paraId="3617DA11" w14:textId="77777777" w:rsidR="002B122E" w:rsidRDefault="002B122E" w:rsidP="0045012D">
      <w:r>
        <w:continuationSeparator/>
      </w:r>
    </w:p>
  </w:footnote>
  <w:footnote w:id="1">
    <w:p w14:paraId="3617DA22" w14:textId="29A215DB" w:rsidR="00157EAD" w:rsidRPr="00052FA4" w:rsidRDefault="00157EAD" w:rsidP="00CC5E9C">
      <w:pPr>
        <w:pStyle w:val="FootnoteText"/>
        <w:rPr>
          <w:rFonts w:ascii="Arial" w:hAnsi="Arial" w:cs="Arial"/>
          <w:sz w:val="18"/>
        </w:rPr>
      </w:pPr>
      <w:r w:rsidRPr="00052FA4">
        <w:rPr>
          <w:rStyle w:val="FootnoteReference"/>
          <w:rFonts w:ascii="Arial" w:hAnsi="Arial" w:cs="Arial"/>
          <w:sz w:val="18"/>
        </w:rPr>
        <w:footnoteRef/>
      </w:r>
      <w:r w:rsidRPr="00052FA4">
        <w:rPr>
          <w:rFonts w:ascii="Arial" w:hAnsi="Arial" w:cs="Arial"/>
          <w:sz w:val="18"/>
        </w:rPr>
        <w:t xml:space="preserve"> The political organizations which currently meet the definition of a "political party" under Virginia state law (§ 24.2-101) -- and </w:t>
      </w:r>
      <w:r w:rsidR="00910BAF">
        <w:rPr>
          <w:rFonts w:ascii="Arial" w:hAnsi="Arial" w:cs="Arial"/>
          <w:sz w:val="18"/>
        </w:rPr>
        <w:t xml:space="preserve">are </w:t>
      </w:r>
      <w:r w:rsidRPr="00052FA4">
        <w:rPr>
          <w:rFonts w:ascii="Arial" w:hAnsi="Arial" w:cs="Arial"/>
          <w:sz w:val="18"/>
        </w:rPr>
        <w:t>therefore entitled to party representation inside the polls during elections in which they have a nominee on the ballot -- are the Democratic Party and the Republican Party.  Other groups may qualify to put their names on the ballot beside names of their candidates, but are not entitled to representatives.</w:t>
      </w:r>
    </w:p>
    <w:p w14:paraId="3617DA23" w14:textId="77777777" w:rsidR="00157EAD" w:rsidRDefault="00157EAD" w:rsidP="00CC5E9C">
      <w:pPr>
        <w:pStyle w:val="FootnoteText"/>
      </w:pPr>
    </w:p>
  </w:footnote>
  <w:footnote w:id="2">
    <w:p w14:paraId="3617DA24" w14:textId="77777777" w:rsidR="00157EAD" w:rsidRDefault="00157EAD" w:rsidP="00157EAD">
      <w:pPr>
        <w:pStyle w:val="FootnoteText"/>
      </w:pPr>
      <w:r>
        <w:rPr>
          <w:rStyle w:val="FootnoteReference"/>
        </w:rPr>
        <w:footnoteRef/>
      </w:r>
      <w:r>
        <w:t xml:space="preserve"> Please reference § 24.2-604(F) for candidates in the polling place on Election Day.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0"/>
      <w:gridCol w:w="5086"/>
    </w:tblGrid>
    <w:tr w:rsidR="00157EAD" w14:paraId="3617DA18" w14:textId="77777777" w:rsidTr="00C62D33">
      <w:trPr>
        <w:trHeight w:val="952"/>
      </w:trPr>
      <w:tc>
        <w:tcPr>
          <w:tcW w:w="5930" w:type="dxa"/>
        </w:tcPr>
        <w:p w14:paraId="3617DA15" w14:textId="77777777" w:rsidR="00157EAD" w:rsidRDefault="00157EAD" w:rsidP="006B09B1">
          <w:pPr>
            <w:pStyle w:val="Header"/>
            <w:tabs>
              <w:tab w:val="clear" w:pos="4680"/>
              <w:tab w:val="clear" w:pos="9360"/>
            </w:tabs>
            <w:jc w:val="center"/>
          </w:pPr>
          <w:r w:rsidRPr="0045012D">
            <w:rPr>
              <w:noProof/>
            </w:rPr>
            <w:drawing>
              <wp:inline distT="0" distB="0" distL="0" distR="0" wp14:anchorId="3617DA1E" wp14:editId="3617DA1F">
                <wp:extent cx="3267075" cy="604370"/>
                <wp:effectExtent l="19050" t="0" r="9525" b="0"/>
                <wp:docPr id="6" name="Picture 2" descr="deptofelectionslogosmal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ofelectionslogosmall.tif"/>
                        <pic:cNvPicPr/>
                      </pic:nvPicPr>
                      <pic:blipFill>
                        <a:blip r:embed="rId1"/>
                        <a:stretch>
                          <a:fillRect/>
                        </a:stretch>
                      </pic:blipFill>
                      <pic:spPr>
                        <a:xfrm>
                          <a:off x="0" y="0"/>
                          <a:ext cx="3272302" cy="605337"/>
                        </a:xfrm>
                        <a:prstGeom prst="rect">
                          <a:avLst/>
                        </a:prstGeom>
                      </pic:spPr>
                    </pic:pic>
                  </a:graphicData>
                </a:graphic>
              </wp:inline>
            </w:drawing>
          </w:r>
        </w:p>
      </w:tc>
      <w:tc>
        <w:tcPr>
          <w:tcW w:w="5086" w:type="dxa"/>
          <w:vAlign w:val="center"/>
        </w:tcPr>
        <w:p w14:paraId="3617DA17" w14:textId="77777777" w:rsidR="00157EAD" w:rsidRPr="006B09B1" w:rsidRDefault="00157EAD" w:rsidP="00FD6486">
          <w:pPr>
            <w:jc w:val="center"/>
            <w:rPr>
              <w:b/>
            </w:rPr>
          </w:pPr>
          <w:r w:rsidRPr="006B09B1">
            <w:rPr>
              <w:rFonts w:ascii="Arial" w:hAnsi="Arial" w:cs="Arial"/>
              <w:b/>
            </w:rPr>
            <w:t>Dos and Don’ts for</w:t>
          </w:r>
          <w:r w:rsidRPr="006B09B1">
            <w:rPr>
              <w:rFonts w:ascii="Arial" w:hAnsi="Arial"/>
              <w:b/>
            </w:rPr>
            <w:t xml:space="preserve"> Campaigners and Authorized Representatives</w:t>
          </w:r>
        </w:p>
      </w:tc>
    </w:tr>
  </w:tbl>
  <w:p w14:paraId="3617DA19" w14:textId="77777777" w:rsidR="00157EAD" w:rsidRDefault="00D22E36">
    <w:pPr>
      <w:pStyle w:val="Header"/>
    </w:pPr>
    <w:r>
      <w:rPr>
        <w:noProof/>
      </w:rPr>
      <mc:AlternateContent>
        <mc:Choice Requires="wps">
          <w:drawing>
            <wp:anchor distT="0" distB="0" distL="114300" distR="114300" simplePos="0" relativeHeight="251658240" behindDoc="0" locked="0" layoutInCell="1" allowOverlap="1" wp14:anchorId="3617DA20" wp14:editId="3617DA21">
              <wp:simplePos x="0" y="0"/>
              <wp:positionH relativeFrom="column">
                <wp:posOffset>-638175</wp:posOffset>
              </wp:positionH>
              <wp:positionV relativeFrom="paragraph">
                <wp:posOffset>53975</wp:posOffset>
              </wp:positionV>
              <wp:extent cx="8042910" cy="635"/>
              <wp:effectExtent l="19050" t="25400" r="24765" b="215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2910" cy="635"/>
                      </a:xfrm>
                      <a:prstGeom prst="straightConnector1">
                        <a:avLst/>
                      </a:prstGeom>
                      <a:noFill/>
                      <a:ln w="381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4">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0.25pt;margin-top:4.25pt;width:633.3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" strokecolor="#c0504d [3205]" strokeweight="3pt">
              <v:shadow color="#3f3151 [1607]" opacity=".5" offset="1p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5595"/>
    <w:multiLevelType w:val="hybridMultilevel"/>
    <w:tmpl w:val="FD820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90AEB"/>
    <w:multiLevelType w:val="hybridMultilevel"/>
    <w:tmpl w:val="F514A208"/>
    <w:lvl w:ilvl="0" w:tplc="13E2140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8068E"/>
    <w:multiLevelType w:val="hybridMultilevel"/>
    <w:tmpl w:val="28A243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82D78D3"/>
    <w:multiLevelType w:val="hybridMultilevel"/>
    <w:tmpl w:val="31D0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9F18C7"/>
    <w:multiLevelType w:val="hybridMultilevel"/>
    <w:tmpl w:val="6934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FE5ECB"/>
    <w:multiLevelType w:val="hybridMultilevel"/>
    <w:tmpl w:val="A05C797E"/>
    <w:lvl w:ilvl="0" w:tplc="F46C8B9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6174646"/>
    <w:multiLevelType w:val="hybridMultilevel"/>
    <w:tmpl w:val="D1ECC3D8"/>
    <w:lvl w:ilvl="0" w:tplc="0D2A87D0">
      <w:numFmt w:val="bullet"/>
      <w:lvlText w:val=""/>
      <w:lvlJc w:val="left"/>
      <w:pPr>
        <w:ind w:left="360" w:hanging="360"/>
      </w:pPr>
      <w:rPr>
        <w:rFonts w:ascii="Wingdings 3" w:eastAsia="Times New Roman" w:hAnsi="Wingdings 3" w:cs="Wingdings 3" w:hint="default"/>
      </w:rPr>
    </w:lvl>
    <w:lvl w:ilvl="1" w:tplc="9816F680">
      <w:numFmt w:val="bullet"/>
      <w:lvlText w:val=""/>
      <w:lvlJc w:val="left"/>
      <w:pPr>
        <w:ind w:left="1440" w:hanging="720"/>
      </w:pPr>
      <w:rPr>
        <w:rFonts w:ascii="Wingdings 2" w:eastAsia="Times New Roman" w:hAnsi="Wingdings 2" w:cs="Wingdings 2" w:hint="default"/>
        <w:sz w:val="16"/>
      </w:rPr>
    </w:lvl>
    <w:lvl w:ilvl="2" w:tplc="CD5E4F6A">
      <w:numFmt w:val="bullet"/>
      <w:lvlText w:val=""/>
      <w:lvlJc w:val="left"/>
      <w:pPr>
        <w:ind w:left="1800" w:hanging="360"/>
      </w:pPr>
      <w:rPr>
        <w:rFonts w:ascii="Wingdings 2" w:eastAsia="Times New Roman" w:hAnsi="Wingdings 2" w:cs="Wingdings 2" w:hint="default"/>
        <w:color w:val="auto"/>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6149C3"/>
    <w:multiLevelType w:val="hybridMultilevel"/>
    <w:tmpl w:val="7A0A3C9A"/>
    <w:lvl w:ilvl="0" w:tplc="D7F8F174">
      <w:numFmt w:val="bullet"/>
      <w:lvlText w:val=""/>
      <w:lvlJc w:val="left"/>
      <w:pPr>
        <w:tabs>
          <w:tab w:val="num" w:pos="1440"/>
        </w:tabs>
        <w:ind w:left="1440" w:hanging="720"/>
      </w:pPr>
      <w:rPr>
        <w:rFonts w:ascii="Wingdings 2" w:eastAsia="Times New Roman" w:hAnsi="Wingdings 2"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6CE67054"/>
    <w:multiLevelType w:val="hybridMultilevel"/>
    <w:tmpl w:val="DBF4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E3510A"/>
    <w:multiLevelType w:val="multilevel"/>
    <w:tmpl w:val="098473C6"/>
    <w:lvl w:ilvl="0">
      <w:start w:val="1"/>
      <w:numFmt w:val="upperRoman"/>
      <w:lvlText w:val="%1."/>
      <w:lvlJc w:val="left"/>
      <w:pPr>
        <w:ind w:left="360" w:hanging="360"/>
      </w:pPr>
      <w:rPr>
        <w:rFonts w:ascii="Arial" w:hAnsi="Arial" w:cs="Arial" w:hint="default"/>
        <w:b w:val="0"/>
      </w:rPr>
    </w:lvl>
    <w:lvl w:ilvl="1">
      <w:start w:val="1"/>
      <w:numFmt w:val="decimal"/>
      <w:lvlText w:val="%2."/>
      <w:lvlJc w:val="left"/>
      <w:pPr>
        <w:ind w:left="810" w:hanging="360"/>
      </w:pPr>
      <w:rPr>
        <w:rFonts w:ascii="Arial" w:hAnsi="Arial" w:cs="Arial" w:hint="default"/>
        <w:sz w:val="24"/>
        <w:szCs w:val="24"/>
      </w:rPr>
    </w:lvl>
    <w:lvl w:ilvl="2">
      <w:start w:val="1"/>
      <w:numFmt w:val="lowerLetter"/>
      <w:lvlText w:val="%3."/>
      <w:lvlJc w:val="left"/>
      <w:pPr>
        <w:ind w:left="1224" w:hanging="360"/>
      </w:pPr>
      <w:rPr>
        <w:rFonts w:ascii="Arial" w:hAnsi="Arial" w:cs="Arial" w:hint="default"/>
        <w:b w:val="0"/>
        <w:sz w:val="22"/>
      </w:rPr>
    </w:lvl>
    <w:lvl w:ilvl="3">
      <w:start w:val="1"/>
      <w:numFmt w:val="lowerRoman"/>
      <w:lvlText w:val="%4."/>
      <w:lvlJc w:val="center"/>
      <w:pPr>
        <w:ind w:left="1656" w:hanging="360"/>
      </w:pPr>
      <w:rPr>
        <w:rFonts w:hint="default"/>
        <w:b w:val="0"/>
      </w:rPr>
    </w:lvl>
    <w:lvl w:ilvl="4">
      <w:start w:val="1"/>
      <w:numFmt w:val="lowerLetter"/>
      <w:lvlText w:val="(%5)"/>
      <w:lvlJc w:val="left"/>
      <w:pPr>
        <w:ind w:left="2088" w:hanging="360"/>
      </w:pPr>
      <w:rPr>
        <w:rFonts w:hint="default"/>
      </w:rPr>
    </w:lvl>
    <w:lvl w:ilvl="5">
      <w:start w:val="1"/>
      <w:numFmt w:val="lowerLetter"/>
      <w:lvlText w:val="%6."/>
      <w:lvlJc w:val="left"/>
      <w:pPr>
        <w:ind w:left="2520" w:hanging="360"/>
      </w:pPr>
      <w:rPr>
        <w:rFonts w:hint="default"/>
      </w:rPr>
    </w:lvl>
    <w:lvl w:ilvl="6">
      <w:start w:val="1"/>
      <w:numFmt w:val="decimal"/>
      <w:lvlText w:val="%7."/>
      <w:lvlJc w:val="left"/>
      <w:pPr>
        <w:ind w:left="2952" w:hanging="360"/>
      </w:pPr>
      <w:rPr>
        <w:rFonts w:hint="default"/>
      </w:rPr>
    </w:lvl>
    <w:lvl w:ilvl="7">
      <w:start w:val="1"/>
      <w:numFmt w:val="lowerLetter"/>
      <w:lvlText w:val="%8."/>
      <w:lvlJc w:val="left"/>
      <w:pPr>
        <w:ind w:left="3384" w:hanging="360"/>
      </w:pPr>
      <w:rPr>
        <w:rFonts w:hint="default"/>
      </w:rPr>
    </w:lvl>
    <w:lvl w:ilvl="8">
      <w:start w:val="1"/>
      <w:numFmt w:val="lowerRoman"/>
      <w:lvlText w:val="%9."/>
      <w:lvlJc w:val="left"/>
      <w:pPr>
        <w:ind w:left="3816" w:hanging="360"/>
      </w:pPr>
      <w:rPr>
        <w:rFonts w:hint="default"/>
      </w:rPr>
    </w:lvl>
  </w:abstractNum>
  <w:num w:numId="1">
    <w:abstractNumId w:val="7"/>
  </w:num>
  <w:num w:numId="2">
    <w:abstractNumId w:val="9"/>
  </w:num>
  <w:num w:numId="3">
    <w:abstractNumId w:val="2"/>
  </w:num>
  <w:num w:numId="4">
    <w:abstractNumId w:val="3"/>
  </w:num>
  <w:num w:numId="5">
    <w:abstractNumId w:val="8"/>
  </w:num>
  <w:num w:numId="6">
    <w:abstractNumId w:val="4"/>
  </w:num>
  <w:num w:numId="7">
    <w:abstractNumId w:val="1"/>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399"/>
    <w:rsid w:val="00021229"/>
    <w:rsid w:val="0003133A"/>
    <w:rsid w:val="000C5427"/>
    <w:rsid w:val="000F1D72"/>
    <w:rsid w:val="001002AE"/>
    <w:rsid w:val="0010718C"/>
    <w:rsid w:val="00132373"/>
    <w:rsid w:val="00137090"/>
    <w:rsid w:val="00157EAD"/>
    <w:rsid w:val="00173132"/>
    <w:rsid w:val="00176817"/>
    <w:rsid w:val="0019236D"/>
    <w:rsid w:val="001D2992"/>
    <w:rsid w:val="001D5319"/>
    <w:rsid w:val="002816D2"/>
    <w:rsid w:val="002B122E"/>
    <w:rsid w:val="002B1E2B"/>
    <w:rsid w:val="002C26B0"/>
    <w:rsid w:val="00331E9F"/>
    <w:rsid w:val="003510C8"/>
    <w:rsid w:val="003514BC"/>
    <w:rsid w:val="00351F17"/>
    <w:rsid w:val="00380FE0"/>
    <w:rsid w:val="00434783"/>
    <w:rsid w:val="00445342"/>
    <w:rsid w:val="0045012D"/>
    <w:rsid w:val="004621D5"/>
    <w:rsid w:val="0047781B"/>
    <w:rsid w:val="004E1CC9"/>
    <w:rsid w:val="004F3B3D"/>
    <w:rsid w:val="005328A2"/>
    <w:rsid w:val="005B47E5"/>
    <w:rsid w:val="005B7D60"/>
    <w:rsid w:val="005C775A"/>
    <w:rsid w:val="00643C3D"/>
    <w:rsid w:val="00690555"/>
    <w:rsid w:val="006B09B1"/>
    <w:rsid w:val="006F7B55"/>
    <w:rsid w:val="00701CF4"/>
    <w:rsid w:val="007D2936"/>
    <w:rsid w:val="008175B6"/>
    <w:rsid w:val="00826A0B"/>
    <w:rsid w:val="00847CED"/>
    <w:rsid w:val="0086021F"/>
    <w:rsid w:val="00861EEF"/>
    <w:rsid w:val="00887979"/>
    <w:rsid w:val="008A5C20"/>
    <w:rsid w:val="008B1751"/>
    <w:rsid w:val="008C5A1D"/>
    <w:rsid w:val="008E0C74"/>
    <w:rsid w:val="00910BAF"/>
    <w:rsid w:val="00994D51"/>
    <w:rsid w:val="009A4527"/>
    <w:rsid w:val="009E0A75"/>
    <w:rsid w:val="009E36C5"/>
    <w:rsid w:val="009F4131"/>
    <w:rsid w:val="00A02600"/>
    <w:rsid w:val="00A179DD"/>
    <w:rsid w:val="00A34A2D"/>
    <w:rsid w:val="00A51FE0"/>
    <w:rsid w:val="00A661CB"/>
    <w:rsid w:val="00A92834"/>
    <w:rsid w:val="00AA6E9A"/>
    <w:rsid w:val="00AE2967"/>
    <w:rsid w:val="00AF4320"/>
    <w:rsid w:val="00B10057"/>
    <w:rsid w:val="00BD066A"/>
    <w:rsid w:val="00BE35C0"/>
    <w:rsid w:val="00C16B59"/>
    <w:rsid w:val="00C62D33"/>
    <w:rsid w:val="00CB3A0D"/>
    <w:rsid w:val="00CC5E9C"/>
    <w:rsid w:val="00CE560F"/>
    <w:rsid w:val="00D07781"/>
    <w:rsid w:val="00D22E36"/>
    <w:rsid w:val="00D23675"/>
    <w:rsid w:val="00D25AB0"/>
    <w:rsid w:val="00D50399"/>
    <w:rsid w:val="00D53D78"/>
    <w:rsid w:val="00D90F8B"/>
    <w:rsid w:val="00E044B0"/>
    <w:rsid w:val="00E12A0C"/>
    <w:rsid w:val="00E16135"/>
    <w:rsid w:val="00E47042"/>
    <w:rsid w:val="00E7555B"/>
    <w:rsid w:val="00EC121D"/>
    <w:rsid w:val="00EC5E06"/>
    <w:rsid w:val="00ED6060"/>
    <w:rsid w:val="00EE1218"/>
    <w:rsid w:val="00F56B1D"/>
    <w:rsid w:val="00F73CDE"/>
    <w:rsid w:val="00F910C4"/>
    <w:rsid w:val="00FA07E7"/>
    <w:rsid w:val="00FD6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17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E2B"/>
    <w:pPr>
      <w:widowControl w:val="0"/>
      <w:autoSpaceDE w:val="0"/>
      <w:autoSpaceDN w:val="0"/>
      <w:adjustRightInd w:val="0"/>
      <w:spacing w:after="0" w:line="240" w:lineRule="auto"/>
    </w:pPr>
    <w:rPr>
      <w:rFonts w:ascii="Helvetica" w:eastAsia="Times New Roman" w:hAnsi="Helvetica" w:cs="Times New Roman"/>
      <w:sz w:val="24"/>
      <w:szCs w:val="24"/>
    </w:rPr>
  </w:style>
  <w:style w:type="paragraph" w:styleId="Heading1">
    <w:name w:val="heading 1"/>
    <w:basedOn w:val="Normal"/>
    <w:next w:val="Normal"/>
    <w:link w:val="Heading1Char"/>
    <w:qFormat/>
    <w:rsid w:val="00AA6E9A"/>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12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5012D"/>
  </w:style>
  <w:style w:type="paragraph" w:styleId="Footer">
    <w:name w:val="footer"/>
    <w:basedOn w:val="Normal"/>
    <w:link w:val="FooterChar"/>
    <w:uiPriority w:val="99"/>
    <w:unhideWhenUsed/>
    <w:rsid w:val="0045012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5012D"/>
  </w:style>
  <w:style w:type="paragraph" w:styleId="BalloonText">
    <w:name w:val="Balloon Text"/>
    <w:basedOn w:val="Normal"/>
    <w:link w:val="BalloonTextChar"/>
    <w:uiPriority w:val="99"/>
    <w:semiHidden/>
    <w:unhideWhenUsed/>
    <w:rsid w:val="0045012D"/>
    <w:pPr>
      <w:widowControl/>
      <w:autoSpaceDE/>
      <w:autoSpaceDN/>
      <w:adjustRightInd/>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5012D"/>
    <w:rPr>
      <w:rFonts w:ascii="Tahoma" w:hAnsi="Tahoma" w:cs="Tahoma"/>
      <w:sz w:val="16"/>
      <w:szCs w:val="16"/>
    </w:rPr>
  </w:style>
  <w:style w:type="table" w:styleId="TableGrid">
    <w:name w:val="Table Grid"/>
    <w:basedOn w:val="TableNormal"/>
    <w:uiPriority w:val="59"/>
    <w:rsid w:val="00450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5">
    <w:name w:val="CM5"/>
    <w:basedOn w:val="Normal"/>
    <w:next w:val="Normal"/>
    <w:rsid w:val="001D5319"/>
    <w:pPr>
      <w:spacing w:after="90"/>
    </w:pPr>
    <w:rPr>
      <w:rFonts w:ascii="Calibri" w:hAnsi="Calibri"/>
    </w:rPr>
  </w:style>
  <w:style w:type="paragraph" w:customStyle="1" w:styleId="Default">
    <w:name w:val="Default"/>
    <w:rsid w:val="001D5319"/>
    <w:pPr>
      <w:widowControl w:val="0"/>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CM6">
    <w:name w:val="CM6"/>
    <w:basedOn w:val="Default"/>
    <w:next w:val="Default"/>
    <w:rsid w:val="001D5319"/>
    <w:pPr>
      <w:spacing w:after="235"/>
    </w:pPr>
    <w:rPr>
      <w:color w:val="auto"/>
    </w:rPr>
  </w:style>
  <w:style w:type="paragraph" w:customStyle="1" w:styleId="CM1">
    <w:name w:val="CM1"/>
    <w:basedOn w:val="Default"/>
    <w:next w:val="Default"/>
    <w:rsid w:val="00B10057"/>
    <w:rPr>
      <w:color w:val="auto"/>
    </w:rPr>
  </w:style>
  <w:style w:type="character" w:customStyle="1" w:styleId="Heading1Char">
    <w:name w:val="Heading 1 Char"/>
    <w:basedOn w:val="DefaultParagraphFont"/>
    <w:link w:val="Heading1"/>
    <w:rsid w:val="00AA6E9A"/>
    <w:rPr>
      <w:rFonts w:ascii="Arial" w:eastAsia="Times New Roman" w:hAnsi="Arial" w:cs="Arial"/>
      <w:b/>
      <w:bCs/>
      <w:kern w:val="32"/>
      <w:sz w:val="32"/>
      <w:szCs w:val="32"/>
    </w:rPr>
  </w:style>
  <w:style w:type="paragraph" w:styleId="ListParagraph">
    <w:name w:val="List Paragraph"/>
    <w:basedOn w:val="Normal"/>
    <w:uiPriority w:val="34"/>
    <w:qFormat/>
    <w:rsid w:val="00CC5E9C"/>
    <w:pPr>
      <w:ind w:left="720"/>
      <w:contextualSpacing/>
    </w:pPr>
  </w:style>
  <w:style w:type="character" w:customStyle="1" w:styleId="Body">
    <w:name w:val="Body"/>
    <w:autoRedefine/>
    <w:qFormat/>
    <w:rsid w:val="00CC5E9C"/>
    <w:rPr>
      <w:rFonts w:ascii="Helvetica" w:hAnsi="Helvetica"/>
      <w:color w:val="000000"/>
      <w:spacing w:val="-6"/>
      <w:kern w:val="20"/>
      <w:sz w:val="20"/>
    </w:rPr>
  </w:style>
  <w:style w:type="paragraph" w:styleId="FootnoteText">
    <w:name w:val="footnote text"/>
    <w:basedOn w:val="Normal"/>
    <w:link w:val="FootnoteTextChar"/>
    <w:rsid w:val="00CC5E9C"/>
    <w:pPr>
      <w:widowControl/>
      <w:autoSpaceDE/>
      <w:autoSpaceDN/>
      <w:adjustRightInd/>
    </w:pPr>
    <w:rPr>
      <w:rFonts w:ascii="Times New Roman" w:hAnsi="Times New Roman"/>
      <w:sz w:val="20"/>
      <w:szCs w:val="20"/>
    </w:rPr>
  </w:style>
  <w:style w:type="character" w:customStyle="1" w:styleId="FootnoteTextChar">
    <w:name w:val="Footnote Text Char"/>
    <w:basedOn w:val="DefaultParagraphFont"/>
    <w:link w:val="FootnoteText"/>
    <w:rsid w:val="00CC5E9C"/>
    <w:rPr>
      <w:rFonts w:ascii="Times New Roman" w:eastAsia="Times New Roman" w:hAnsi="Times New Roman" w:cs="Times New Roman"/>
      <w:sz w:val="20"/>
      <w:szCs w:val="20"/>
    </w:rPr>
  </w:style>
  <w:style w:type="character" w:styleId="FootnoteReference">
    <w:name w:val="footnote reference"/>
    <w:rsid w:val="00CC5E9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E2B"/>
    <w:pPr>
      <w:widowControl w:val="0"/>
      <w:autoSpaceDE w:val="0"/>
      <w:autoSpaceDN w:val="0"/>
      <w:adjustRightInd w:val="0"/>
      <w:spacing w:after="0" w:line="240" w:lineRule="auto"/>
    </w:pPr>
    <w:rPr>
      <w:rFonts w:ascii="Helvetica" w:eastAsia="Times New Roman" w:hAnsi="Helvetica" w:cs="Times New Roman"/>
      <w:sz w:val="24"/>
      <w:szCs w:val="24"/>
    </w:rPr>
  </w:style>
  <w:style w:type="paragraph" w:styleId="Heading1">
    <w:name w:val="heading 1"/>
    <w:basedOn w:val="Normal"/>
    <w:next w:val="Normal"/>
    <w:link w:val="Heading1Char"/>
    <w:qFormat/>
    <w:rsid w:val="00AA6E9A"/>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12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5012D"/>
  </w:style>
  <w:style w:type="paragraph" w:styleId="Footer">
    <w:name w:val="footer"/>
    <w:basedOn w:val="Normal"/>
    <w:link w:val="FooterChar"/>
    <w:uiPriority w:val="99"/>
    <w:unhideWhenUsed/>
    <w:rsid w:val="0045012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5012D"/>
  </w:style>
  <w:style w:type="paragraph" w:styleId="BalloonText">
    <w:name w:val="Balloon Text"/>
    <w:basedOn w:val="Normal"/>
    <w:link w:val="BalloonTextChar"/>
    <w:uiPriority w:val="99"/>
    <w:semiHidden/>
    <w:unhideWhenUsed/>
    <w:rsid w:val="0045012D"/>
    <w:pPr>
      <w:widowControl/>
      <w:autoSpaceDE/>
      <w:autoSpaceDN/>
      <w:adjustRightInd/>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5012D"/>
    <w:rPr>
      <w:rFonts w:ascii="Tahoma" w:hAnsi="Tahoma" w:cs="Tahoma"/>
      <w:sz w:val="16"/>
      <w:szCs w:val="16"/>
    </w:rPr>
  </w:style>
  <w:style w:type="table" w:styleId="TableGrid">
    <w:name w:val="Table Grid"/>
    <w:basedOn w:val="TableNormal"/>
    <w:uiPriority w:val="59"/>
    <w:rsid w:val="00450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5">
    <w:name w:val="CM5"/>
    <w:basedOn w:val="Normal"/>
    <w:next w:val="Normal"/>
    <w:rsid w:val="001D5319"/>
    <w:pPr>
      <w:spacing w:after="90"/>
    </w:pPr>
    <w:rPr>
      <w:rFonts w:ascii="Calibri" w:hAnsi="Calibri"/>
    </w:rPr>
  </w:style>
  <w:style w:type="paragraph" w:customStyle="1" w:styleId="Default">
    <w:name w:val="Default"/>
    <w:rsid w:val="001D5319"/>
    <w:pPr>
      <w:widowControl w:val="0"/>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CM6">
    <w:name w:val="CM6"/>
    <w:basedOn w:val="Default"/>
    <w:next w:val="Default"/>
    <w:rsid w:val="001D5319"/>
    <w:pPr>
      <w:spacing w:after="235"/>
    </w:pPr>
    <w:rPr>
      <w:color w:val="auto"/>
    </w:rPr>
  </w:style>
  <w:style w:type="paragraph" w:customStyle="1" w:styleId="CM1">
    <w:name w:val="CM1"/>
    <w:basedOn w:val="Default"/>
    <w:next w:val="Default"/>
    <w:rsid w:val="00B10057"/>
    <w:rPr>
      <w:color w:val="auto"/>
    </w:rPr>
  </w:style>
  <w:style w:type="character" w:customStyle="1" w:styleId="Heading1Char">
    <w:name w:val="Heading 1 Char"/>
    <w:basedOn w:val="DefaultParagraphFont"/>
    <w:link w:val="Heading1"/>
    <w:rsid w:val="00AA6E9A"/>
    <w:rPr>
      <w:rFonts w:ascii="Arial" w:eastAsia="Times New Roman" w:hAnsi="Arial" w:cs="Arial"/>
      <w:b/>
      <w:bCs/>
      <w:kern w:val="32"/>
      <w:sz w:val="32"/>
      <w:szCs w:val="32"/>
    </w:rPr>
  </w:style>
  <w:style w:type="paragraph" w:styleId="ListParagraph">
    <w:name w:val="List Paragraph"/>
    <w:basedOn w:val="Normal"/>
    <w:uiPriority w:val="34"/>
    <w:qFormat/>
    <w:rsid w:val="00CC5E9C"/>
    <w:pPr>
      <w:ind w:left="720"/>
      <w:contextualSpacing/>
    </w:pPr>
  </w:style>
  <w:style w:type="character" w:customStyle="1" w:styleId="Body">
    <w:name w:val="Body"/>
    <w:autoRedefine/>
    <w:qFormat/>
    <w:rsid w:val="00CC5E9C"/>
    <w:rPr>
      <w:rFonts w:ascii="Helvetica" w:hAnsi="Helvetica"/>
      <w:color w:val="000000"/>
      <w:spacing w:val="-6"/>
      <w:kern w:val="20"/>
      <w:sz w:val="20"/>
    </w:rPr>
  </w:style>
  <w:style w:type="paragraph" w:styleId="FootnoteText">
    <w:name w:val="footnote text"/>
    <w:basedOn w:val="Normal"/>
    <w:link w:val="FootnoteTextChar"/>
    <w:rsid w:val="00CC5E9C"/>
    <w:pPr>
      <w:widowControl/>
      <w:autoSpaceDE/>
      <w:autoSpaceDN/>
      <w:adjustRightInd/>
    </w:pPr>
    <w:rPr>
      <w:rFonts w:ascii="Times New Roman" w:hAnsi="Times New Roman"/>
      <w:sz w:val="20"/>
      <w:szCs w:val="20"/>
    </w:rPr>
  </w:style>
  <w:style w:type="character" w:customStyle="1" w:styleId="FootnoteTextChar">
    <w:name w:val="Footnote Text Char"/>
    <w:basedOn w:val="DefaultParagraphFont"/>
    <w:link w:val="FootnoteText"/>
    <w:rsid w:val="00CC5E9C"/>
    <w:rPr>
      <w:rFonts w:ascii="Times New Roman" w:eastAsia="Times New Roman" w:hAnsi="Times New Roman" w:cs="Times New Roman"/>
      <w:sz w:val="20"/>
      <w:szCs w:val="20"/>
    </w:rPr>
  </w:style>
  <w:style w:type="character" w:styleId="FootnoteReference">
    <w:name w:val="footnote reference"/>
    <w:rsid w:val="00CC5E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e38813\AppData\Local\Microsoft\Windows\Temporary%20Internet%20Files\Content.Outlook\D8ZLU1MJ\FormTemplatewithFoote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No_x002e_ xmlns="ae03b697-c43b-46d6-8b5c-7cde73eb978c" xsi:nil="true"/>
    <Revision_x0020_Date xmlns="ae03b697-c43b-46d6-8b5c-7cde73eb978c" xsi:nil="true"/>
    <Order0 xmlns="ae03b697-c43b-46d6-8b5c-7cde73eb97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8CB768DC062548BE32EA1161F2898C" ma:contentTypeVersion="3" ma:contentTypeDescription="Create a new document." ma:contentTypeScope="" ma:versionID="2dac200d7a99d55170a2cdba39ff11ec">
  <xsd:schema xmlns:xsd="http://www.w3.org/2001/XMLSchema" xmlns:xs="http://www.w3.org/2001/XMLSchema" xmlns:p="http://schemas.microsoft.com/office/2006/metadata/properties" xmlns:ns2="ae03b697-c43b-46d6-8b5c-7cde73eb978c" targetNamespace="http://schemas.microsoft.com/office/2006/metadata/properties" ma:root="true" ma:fieldsID="3bb8ed4771903a2b10daedc7f1d0e637" ns2:_="">
    <xsd:import namespace="ae03b697-c43b-46d6-8b5c-7cde73eb978c"/>
    <xsd:element name="properties">
      <xsd:complexType>
        <xsd:sequence>
          <xsd:element name="documentManagement">
            <xsd:complexType>
              <xsd:all>
                <xsd:element ref="ns2:No_x002e_" minOccurs="0"/>
                <xsd:element ref="ns2:Revision_x0020_Date" minOccurs="0"/>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3b697-c43b-46d6-8b5c-7cde73eb978c" elementFormDefault="qualified">
    <xsd:import namespace="http://schemas.microsoft.com/office/2006/documentManagement/types"/>
    <xsd:import namespace="http://schemas.microsoft.com/office/infopath/2007/PartnerControls"/>
    <xsd:element name="No_x002e_" ma:index="8" nillable="true" ma:displayName="No." ma:internalName="No_x002e_">
      <xsd:simpleType>
        <xsd:restriction base="dms:Number"/>
      </xsd:simpleType>
    </xsd:element>
    <xsd:element name="Revision_x0020_Date" ma:index="9" nillable="true" ma:displayName="Revision Date" ma:internalName="Revision_x0020_Date">
      <xsd:simpleType>
        <xsd:restriction base="dms:Text">
          <xsd:maxLength value="255"/>
        </xsd:restriction>
      </xsd:simpleType>
    </xsd:element>
    <xsd:element name="Order0" ma:index="10" nillable="true" ma:displayName="Order" ma:internalName="Order0">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18273-D2E0-4ADF-9ED8-8BBB9A471977}">
  <ds:schemaRefs>
    <ds:schemaRef ds:uri="http://schemas.microsoft.com/sharepoint/v3/contenttype/forms"/>
  </ds:schemaRefs>
</ds:datastoreItem>
</file>

<file path=customXml/itemProps2.xml><?xml version="1.0" encoding="utf-8"?>
<ds:datastoreItem xmlns:ds="http://schemas.openxmlformats.org/officeDocument/2006/customXml" ds:itemID="{3C720ED0-D382-44E1-BD02-111E12D3F4D6}">
  <ds:schemaRefs>
    <ds:schemaRef ds:uri="http://schemas.microsoft.com/office/2006/metadata/properties"/>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ae03b697-c43b-46d6-8b5c-7cde73eb978c"/>
  </ds:schemaRefs>
</ds:datastoreItem>
</file>

<file path=customXml/itemProps3.xml><?xml version="1.0" encoding="utf-8"?>
<ds:datastoreItem xmlns:ds="http://schemas.openxmlformats.org/officeDocument/2006/customXml" ds:itemID="{6E5EC849-7456-4C8D-9F34-EDF238448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3b697-c43b-46d6-8b5c-7cde73eb9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F87202-7B34-4C5B-88EC-F54FC30D1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FormTemplatewithFooter (2).dotx</Template>
  <TotalTime>20</TotalTime>
  <Pages>9</Pages>
  <Words>3996</Words>
  <Characters>22782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ELECT-604 Dos and Don'ts for Campaigners and Authorized Representatives</vt:lpstr>
    </vt:vector>
  </TitlesOfParts>
  <Company>Virginia IT Infrastructure Partnership</Company>
  <LinksUpToDate>false</LinksUpToDate>
  <CharactersWithSpaces>26725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ELECT-604 Dos and Don'ts for Campaigners and Authorized Representatives</dc:title>
  <dc:creator>Susan Lee</dc:creator>
  <cp:lastModifiedBy>Flory, Ellen (ELECT)</cp:lastModifiedBy>
  <cp:revision>5</cp:revision>
  <cp:lastPrinted>2017-07-11T15:49:00Z</cp:lastPrinted>
  <dcterms:created xsi:type="dcterms:W3CDTF">2017-07-07T22:03:00Z</dcterms:created>
  <dcterms:modified xsi:type="dcterms:W3CDTF">2017-07-11T15:49:00Z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0x010100D98CB768DC062548BE32EA1161F2898C</vt:lpwstr>
  </property>
  <property fmtid="{D5CDD505-2E9C-101B-9397-08002B2CF9AE}" pid="3" name="Order">
    <vt:r8>172300</vt:r8>
  </property>
  <property fmtid="{D5CDD505-2E9C-101B-9397-08002B2CF9AE}" pid="4" name="Rev">
    <vt:lpwstr>08/2016</vt:lpwstr>
  </property>
  <property fmtid="{D5CDD505-2E9C-101B-9397-08002B2CF9AE}" pid="5" name="Category">
    <vt:lpwstr>Election Management</vt:lpwstr>
  </property>
  <property fmtid="{D5CDD505-2E9C-101B-9397-08002B2CF9AE}" pid="6" name="Election Materials">
    <vt:bool>false</vt:bool>
  </property>
  <property fmtid="{D5CDD505-2E9C-101B-9397-08002B2CF9AE}" pid="7" name="Form Number">
    <vt:lpwstr>ELECT-604</vt:lpwstr>
  </property>
  <property fmtid="{D5CDD505-2E9C-101B-9397-08002B2CF9AE}" pid="8" name="Sub-Category">
    <vt:lpwstr>Representatives and Observers</vt:lpwstr>
  </property>
  <property fmtid="{D5CDD505-2E9C-101B-9397-08002B2CF9AE}" pid="9" name="Author0">
    <vt:lpwstr>Brooks Braun</vt:lpwstr>
  </property>
</Properties>
</file>